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14F36C10" w14:textId="210EB1FB"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0C5031">
        <w:rPr>
          <w:rFonts w:eastAsia="Times New Roman" w:cs="Times New Roman"/>
          <w:sz w:val="36"/>
          <w:szCs w:val="36"/>
        </w:rPr>
        <w:t>3</w:t>
      </w:r>
      <w:r>
        <w:rPr>
          <w:rFonts w:eastAsia="Times New Roman" w:cs="Times New Roman"/>
          <w:sz w:val="36"/>
          <w:szCs w:val="36"/>
        </w:rPr>
        <w:t>Q</w:t>
      </w:r>
      <w:r w:rsidR="00EA3631">
        <w:rPr>
          <w:rFonts w:eastAsia="Times New Roman" w:cs="Times New Roman"/>
          <w:sz w:val="36"/>
          <w:szCs w:val="36"/>
        </w:rPr>
        <w:t>3</w:t>
      </w:r>
      <w:r w:rsidR="000C5031">
        <w:rPr>
          <w:rFonts w:eastAsia="Times New Roman" w:cs="Times New Roman"/>
          <w:sz w:val="36"/>
          <w:szCs w:val="36"/>
        </w:rPr>
        <w:t>.0</w:t>
      </w:r>
      <w:r w:rsidR="00D37049">
        <w:rPr>
          <w:rFonts w:eastAsia="Times New Roman" w:cs="Times New Roman"/>
          <w:sz w:val="36"/>
          <w:szCs w:val="36"/>
        </w:rPr>
        <w:t xml:space="preserve"> M</w:t>
      </w:r>
      <w:r w:rsidR="00244CBD">
        <w:rPr>
          <w:rFonts w:eastAsia="Times New Roman" w:cs="Times New Roman"/>
          <w:sz w:val="36"/>
          <w:szCs w:val="36"/>
        </w:rPr>
        <w:t>aj</w:t>
      </w:r>
      <w:r w:rsidR="007C6A2F">
        <w:rPr>
          <w:rFonts w:eastAsia="Times New Roman" w:cs="Times New Roman"/>
          <w:sz w:val="36"/>
          <w:szCs w:val="36"/>
        </w:rPr>
        <w:t>or</w:t>
      </w:r>
      <w:r w:rsidR="00AB51B1">
        <w:rPr>
          <w:rFonts w:eastAsia="Times New Roman" w:cs="Times New Roman"/>
          <w:sz w:val="36"/>
          <w:szCs w:val="36"/>
        </w:rPr>
        <w:t xml:space="preserve"> Release</w:t>
      </w:r>
    </w:p>
    <w:p w14:paraId="6C453C9F" w14:textId="77777777" w:rsidR="0030169F" w:rsidRPr="00427CCE" w:rsidRDefault="0030169F" w:rsidP="00415028">
      <w:pPr>
        <w:pStyle w:val="SUBGEADINGRELEASENOTES"/>
        <w:ind w:left="283" w:right="283"/>
      </w:pPr>
      <w:bookmarkStart w:id="0" w:name="_Toc62638660"/>
      <w:r w:rsidRPr="00427CCE">
        <w:t>Case Resolutions</w:t>
      </w:r>
      <w:bookmarkEnd w:id="0"/>
    </w:p>
    <w:p w14:paraId="3733830B" w14:textId="7D18E0A6" w:rsidR="0030169F" w:rsidRPr="00427CCE" w:rsidRDefault="33FE34EA" w:rsidP="00415028">
      <w:pPr>
        <w:ind w:left="283" w:right="283"/>
      </w:pPr>
      <w:r>
        <w:t xml:space="preserve">Please visit </w:t>
      </w:r>
      <w:hyperlink r:id="rId11" w:history="1">
        <w:r w:rsidR="00EA3631" w:rsidRPr="002E75DB">
          <w:rPr>
            <w:rStyle w:val="Hyperlink"/>
          </w:rPr>
          <w:t>https://support.loqate.com/2023q3-0-resolved-cases/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63BC50B3" w:rsidR="00747254" w:rsidRDefault="00747254" w:rsidP="00415028">
      <w:pPr>
        <w:pStyle w:val="SUBGEADINGRELEASENOTES"/>
        <w:ind w:left="283" w:right="283"/>
      </w:pPr>
      <w:r>
        <w:t>Local API Notice</w:t>
      </w:r>
    </w:p>
    <w:p w14:paraId="3ACB786B" w14:textId="3752C96F" w:rsidR="002550E8" w:rsidRDefault="00747254" w:rsidP="00AD5557">
      <w:pPr>
        <w:widowControl/>
        <w:spacing w:before="150"/>
        <w:ind w:left="283" w:right="283"/>
      </w:pPr>
      <w:r w:rsidRPr="00747254">
        <w:t xml:space="preserve">This is to inform our customers that </w:t>
      </w:r>
      <w:r w:rsidR="00DE107F">
        <w:t xml:space="preserve">in </w:t>
      </w:r>
      <w:r>
        <w:t>202</w:t>
      </w:r>
      <w:r w:rsidR="005675A1">
        <w:t>3</w:t>
      </w:r>
      <w:r w:rsidRPr="00747254">
        <w:t>Q</w:t>
      </w:r>
      <w:r w:rsidR="00EA3631">
        <w:t>3</w:t>
      </w:r>
      <w:r w:rsidR="00712352">
        <w:t>.0</w:t>
      </w:r>
      <w:r w:rsidRPr="00747254">
        <w:t xml:space="preserve"> release </w:t>
      </w:r>
      <w:r w:rsidR="00DE107F">
        <w:t xml:space="preserve">we have </w:t>
      </w:r>
      <w:r w:rsidR="00DC6E4E">
        <w:t>made</w:t>
      </w:r>
      <w:r w:rsidR="006C6632">
        <w:t xml:space="preserve"> </w:t>
      </w:r>
      <w:r w:rsidR="00526985">
        <w:t xml:space="preserve">an improvement </w:t>
      </w:r>
      <w:r w:rsidR="006600C2">
        <w:t xml:space="preserve">to </w:t>
      </w:r>
      <w:r w:rsidR="00B30DF5">
        <w:t>the API</w:t>
      </w:r>
      <w:bookmarkStart w:id="1" w:name="_Toc62638664"/>
      <w:r w:rsidR="00526985">
        <w:t xml:space="preserve"> to improve the </w:t>
      </w:r>
      <w:r w:rsidR="00EA3631">
        <w:t>performance on France which will have some benefits on other countries as well.</w:t>
      </w:r>
    </w:p>
    <w:p w14:paraId="64D8BF30" w14:textId="0EC5843C" w:rsidR="00763EC3" w:rsidRPr="00763EC3" w:rsidRDefault="00763EC3" w:rsidP="00AD5557">
      <w:pPr>
        <w:widowControl/>
        <w:spacing w:before="150"/>
        <w:ind w:left="283" w:right="283"/>
        <w:rPr>
          <w:rFonts w:asciiTheme="minorHAnsi" w:hAnsiTheme="minorHAnsi" w:cstheme="minorHAnsi"/>
          <w:b/>
          <w:bCs/>
          <w:color w:val="2E74B5" w:themeColor="accent1" w:themeShade="BF"/>
          <w:sz w:val="22"/>
        </w:rPr>
      </w:pPr>
      <w:r>
        <w:t xml:space="preserve">The latest API version </w:t>
      </w:r>
      <w:r w:rsidR="005F4FDE">
        <w:t xml:space="preserve">reference </w:t>
      </w:r>
      <w:r>
        <w:t>included in this releas</w:t>
      </w:r>
      <w:r w:rsidR="00E739F9">
        <w:t>e</w:t>
      </w:r>
      <w:r>
        <w:t xml:space="preserve"> is </w:t>
      </w:r>
      <w:r w:rsidR="00EA3631" w:rsidRPr="00EA3631">
        <w:rPr>
          <w:rFonts w:ascii="Segoe UI" w:eastAsia="Times New Roman" w:hAnsi="Segoe UI" w:cs="Segoe UI"/>
          <w:b/>
          <w:bCs/>
          <w:color w:val="172B4D"/>
        </w:rPr>
        <w:t>2.48.0.17033-</w:t>
      </w:r>
      <w:proofErr w:type="gramStart"/>
      <w:r w:rsidR="00EA3631" w:rsidRPr="00EA3631">
        <w:rPr>
          <w:rFonts w:ascii="Segoe UI" w:eastAsia="Times New Roman" w:hAnsi="Segoe UI" w:cs="Segoe UI"/>
          <w:b/>
          <w:bCs/>
          <w:color w:val="172B4D"/>
        </w:rPr>
        <w:t>f36b627</w:t>
      </w:r>
      <w:proofErr w:type="gramEnd"/>
    </w:p>
    <w:p w14:paraId="286397D6" w14:textId="4C368C97" w:rsidR="006C6632" w:rsidRDefault="0030169F" w:rsidP="00350C46">
      <w:pPr>
        <w:pStyle w:val="SUBGEADINGRELEASENOTES"/>
        <w:ind w:left="283" w:right="283"/>
      </w:pPr>
      <w:r>
        <w:t>Local API Improvement</w:t>
      </w:r>
      <w:bookmarkEnd w:id="1"/>
    </w:p>
    <w:tbl>
      <w:tblPr>
        <w:tblW w:w="1434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9"/>
        <w:gridCol w:w="4010"/>
        <w:gridCol w:w="1042"/>
        <w:gridCol w:w="946"/>
        <w:gridCol w:w="6224"/>
      </w:tblGrid>
      <w:tr w:rsidR="005606D1" w:rsidRPr="00932780" w14:paraId="768B26BE" w14:textId="77777777" w:rsidTr="005606D1">
        <w:trPr>
          <w:cantSplit/>
        </w:trPr>
        <w:tc>
          <w:tcPr>
            <w:tcW w:w="2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65EE5" w14:textId="77777777" w:rsidR="005606D1" w:rsidRPr="00932780" w:rsidRDefault="005606D1" w:rsidP="00CE252B">
            <w:pPr>
              <w:pStyle w:val="NormalWeb"/>
              <w:rPr>
                <w:rFonts w:asciiTheme="minorHAnsi" w:eastAsiaTheme="minorEastAsia" w:hAnsiTheme="minorHAnsi" w:cstheme="minorHAnsi"/>
              </w:rPr>
            </w:pPr>
            <w:r w:rsidRPr="00932780">
              <w:rPr>
                <w:rStyle w:val="Strong"/>
                <w:rFonts w:asciiTheme="minorHAnsi" w:eastAsiaTheme="majorEastAsia" w:hAnsiTheme="minorHAnsi" w:cstheme="minorHAnsi"/>
                <w:color w:val="0000FF"/>
              </w:rPr>
              <w:t>Case Number</w:t>
            </w:r>
          </w:p>
        </w:tc>
        <w:tc>
          <w:tcPr>
            <w:tcW w:w="4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32DD1" w14:textId="77777777" w:rsidR="005606D1" w:rsidRPr="00932780" w:rsidRDefault="005606D1"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16E5C" w14:textId="77777777" w:rsidR="005606D1" w:rsidRPr="00932780" w:rsidRDefault="005606D1"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3AB8A" w14:textId="77777777" w:rsidR="005606D1" w:rsidRPr="00932780" w:rsidRDefault="005606D1"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8D188" w14:textId="77777777" w:rsidR="005606D1" w:rsidRPr="00932780" w:rsidRDefault="005606D1"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Example Address</w:t>
            </w:r>
          </w:p>
        </w:tc>
      </w:tr>
      <w:tr w:rsidR="005606D1" w:rsidRPr="00932780" w14:paraId="220C5106" w14:textId="77777777" w:rsidTr="005606D1">
        <w:trPr>
          <w:cantSplit/>
        </w:trPr>
        <w:tc>
          <w:tcPr>
            <w:tcW w:w="2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A4D25" w14:textId="5A523D5A" w:rsidR="005606D1" w:rsidRPr="00932780" w:rsidRDefault="005606D1" w:rsidP="005606D1">
            <w:pPr>
              <w:pStyle w:val="NormalWeb"/>
              <w:rPr>
                <w:rFonts w:asciiTheme="minorHAnsi" w:hAnsiTheme="minorHAnsi" w:cstheme="minorHAnsi"/>
              </w:rPr>
            </w:pPr>
            <w:r w:rsidRPr="00A03DE4">
              <w:rPr>
                <w:rFonts w:asciiTheme="minorHAnsi" w:eastAsiaTheme="majorEastAsia" w:hAnsiTheme="minorHAnsi" w:cstheme="minorHAnsi"/>
              </w:rPr>
              <w:t>CAS-98671-G6H3Q3</w:t>
            </w:r>
          </w:p>
        </w:tc>
        <w:tc>
          <w:tcPr>
            <w:tcW w:w="4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4E63AD" w14:textId="2EA0BBC6" w:rsidR="005606D1" w:rsidRPr="00932780" w:rsidRDefault="005606D1" w:rsidP="005606D1">
            <w:pPr>
              <w:pStyle w:val="NormalWeb"/>
              <w:rPr>
                <w:rFonts w:asciiTheme="minorHAnsi" w:hAnsiTheme="minorHAnsi" w:cstheme="minorHAnsi"/>
              </w:rPr>
            </w:pPr>
            <w:r w:rsidRPr="00A03DE4">
              <w:rPr>
                <w:rFonts w:asciiTheme="minorHAnsi" w:eastAsiaTheme="majorEastAsia" w:hAnsiTheme="minorHAnsi" w:cstheme="minorHAnsi"/>
              </w:rPr>
              <w:t>The engine would now skip checking the candidates if the filtering process is not able to narrow down the regions where the address could be from</w:t>
            </w:r>
            <w:r w:rsidR="00EB6D20">
              <w:rPr>
                <w:rFonts w:asciiTheme="minorHAnsi" w:eastAsiaTheme="majorEastAsia" w:hAnsiTheme="minorHAnsi" w:cstheme="minorHAnsi"/>
              </w:rPr>
              <w:t xml:space="preserve"> which has improved </w:t>
            </w:r>
            <w:r w:rsidR="00BE11B3">
              <w:rPr>
                <w:rFonts w:asciiTheme="minorHAnsi" w:eastAsiaTheme="majorEastAsia" w:hAnsiTheme="minorHAnsi" w:cstheme="minorHAnsi"/>
              </w:rPr>
              <w:t>performance.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2B884" w14:textId="095806FF" w:rsidR="005606D1" w:rsidRPr="00932780" w:rsidRDefault="005606D1" w:rsidP="005606D1">
            <w:pPr>
              <w:pStyle w:val="NormalWeb"/>
              <w:rPr>
                <w:rFonts w:asciiTheme="minorHAnsi" w:hAnsiTheme="minorHAnsi" w:cstheme="minorHAnsi"/>
              </w:rPr>
            </w:pPr>
            <w:r w:rsidRPr="00A03DE4">
              <w:rPr>
                <w:rFonts w:asciiTheme="minorHAnsi" w:eastAsiaTheme="majorEastAsia"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D8388" w14:textId="58BFB7BB" w:rsidR="005606D1" w:rsidRPr="00932780" w:rsidRDefault="005606D1" w:rsidP="005606D1">
            <w:pPr>
              <w:pStyle w:val="NormalWeb"/>
              <w:rPr>
                <w:rFonts w:asciiTheme="minorHAnsi" w:hAnsiTheme="minorHAnsi" w:cstheme="minorHAnsi"/>
              </w:rPr>
            </w:pPr>
            <w:r w:rsidRPr="00A03DE4">
              <w:rPr>
                <w:rFonts w:asciiTheme="minorHAnsi" w:eastAsiaTheme="majorEastAsia" w:hAnsiTheme="minorHAnsi" w:cstheme="minorHAnsi"/>
              </w:rPr>
              <w:t>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65BC97" w14:textId="77777777" w:rsidR="005606D1" w:rsidRPr="00A03DE4" w:rsidRDefault="005606D1" w:rsidP="005606D1">
            <w:pPr>
              <w:pStyle w:val="NormalWeb"/>
              <w:rPr>
                <w:rFonts w:asciiTheme="minorHAnsi" w:eastAsiaTheme="majorEastAsia" w:hAnsiTheme="minorHAnsi" w:cstheme="minorHAnsi"/>
              </w:rPr>
            </w:pPr>
            <w:r w:rsidRPr="00A03DE4">
              <w:rPr>
                <w:rFonts w:asciiTheme="minorHAnsi" w:eastAsiaTheme="majorEastAsia" w:hAnsiTheme="minorHAnsi" w:cstheme="minorHAnsi"/>
              </w:rPr>
              <w:t>Address1=RES CAMP ROBERT BTH1PTE125, AdministrativeArea=FREJUS,</w:t>
            </w:r>
          </w:p>
          <w:p w14:paraId="69DEC3D9" w14:textId="5300CE43" w:rsidR="005606D1" w:rsidRPr="00932780" w:rsidRDefault="005606D1" w:rsidP="005606D1">
            <w:pPr>
              <w:pStyle w:val="NormalWeb"/>
              <w:spacing w:before="0" w:beforeAutospacing="0" w:after="0" w:afterAutospacing="0"/>
              <w:rPr>
                <w:rFonts w:asciiTheme="minorHAnsi" w:hAnsiTheme="minorHAnsi" w:cstheme="minorHAnsi"/>
              </w:rPr>
            </w:pPr>
            <w:r w:rsidRPr="00A03DE4">
              <w:rPr>
                <w:rFonts w:asciiTheme="minorHAnsi" w:eastAsiaTheme="majorEastAsia" w:hAnsiTheme="minorHAnsi" w:cstheme="minorHAnsi"/>
              </w:rPr>
              <w:t>PostalCode=83600, Country=France</w:t>
            </w:r>
          </w:p>
        </w:tc>
      </w:tr>
    </w:tbl>
    <w:p w14:paraId="62B81CD2" w14:textId="77777777" w:rsidR="00BE11B3" w:rsidRDefault="00BE11B3">
      <w:r>
        <w:br w:type="page"/>
      </w:r>
    </w:p>
    <w:tbl>
      <w:tblPr>
        <w:tblW w:w="1434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170"/>
        <w:gridCol w:w="7171"/>
      </w:tblGrid>
      <w:tr w:rsidR="005606D1" w:rsidRPr="00932780" w14:paraId="0AEB01F9" w14:textId="77777777" w:rsidTr="005606D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8D09F4" w14:textId="2ACF0323" w:rsidR="005606D1" w:rsidRPr="00932780" w:rsidRDefault="005606D1" w:rsidP="00CE252B">
            <w:pPr>
              <w:pStyle w:val="NormalWeb"/>
              <w:jc w:val="center"/>
              <w:rPr>
                <w:rFonts w:asciiTheme="minorHAnsi" w:hAnsiTheme="minorHAnsi" w:cstheme="minorHAnsi"/>
              </w:rPr>
            </w:pPr>
            <w:r w:rsidRPr="00932780">
              <w:rPr>
                <w:rStyle w:val="Strong"/>
                <w:rFonts w:asciiTheme="minorHAnsi" w:eastAsiaTheme="majorEastAsia" w:hAnsiTheme="minorHAnsi" w:cstheme="minorHAnsi"/>
                <w:color w:val="0000FF"/>
              </w:rPr>
              <w:lastRenderedPageBreak/>
              <w:t>Before Image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3A703" w14:textId="77777777" w:rsidR="005606D1" w:rsidRPr="00932780" w:rsidRDefault="005606D1" w:rsidP="00CE252B">
            <w:pPr>
              <w:pStyle w:val="NormalWeb"/>
              <w:jc w:val="center"/>
              <w:rPr>
                <w:rFonts w:asciiTheme="minorHAnsi" w:hAnsiTheme="minorHAnsi" w:cstheme="minorHAnsi"/>
              </w:rPr>
            </w:pPr>
            <w:r w:rsidRPr="00932780">
              <w:rPr>
                <w:rStyle w:val="Strong"/>
                <w:rFonts w:asciiTheme="minorHAnsi" w:eastAsiaTheme="majorEastAsia" w:hAnsiTheme="minorHAnsi" w:cstheme="minorHAnsi"/>
                <w:color w:val="0000FF"/>
              </w:rPr>
              <w:t>After Image</w:t>
            </w:r>
          </w:p>
        </w:tc>
      </w:tr>
      <w:tr w:rsidR="005606D1" w:rsidRPr="00932780" w14:paraId="5991FE7E" w14:textId="77777777" w:rsidTr="005606D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765CD" w14:textId="0A481A06" w:rsidR="005606D1" w:rsidRPr="00932780" w:rsidRDefault="005606D1" w:rsidP="00CE252B">
            <w:pPr>
              <w:pStyle w:val="NormalWeb"/>
              <w:rPr>
                <w:rFonts w:asciiTheme="minorHAnsi" w:hAnsiTheme="minorHAnsi" w:cstheme="minorHAnsi"/>
              </w:rPr>
            </w:pPr>
            <w:r w:rsidRPr="00932780">
              <w:rPr>
                <w:rFonts w:asciiTheme="minorHAnsi" w:hAnsiTheme="minorHAnsi" w:cstheme="minorHAnsi"/>
                <w:noProof/>
              </w:rPr>
              <w:drawing>
                <wp:inline distT="0" distB="0" distL="0" distR="0" wp14:anchorId="0B1B060A" wp14:editId="26C36768">
                  <wp:extent cx="4457700" cy="3248025"/>
                  <wp:effectExtent l="0" t="0" r="0" b="9525"/>
                  <wp:docPr id="224443686" name="Picture 22444368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43686" name="Picture 224443686" descr="A screenshot of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3248025"/>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95A17" w14:textId="5A2950F4" w:rsidR="005606D1" w:rsidRPr="00932780" w:rsidRDefault="005606D1" w:rsidP="00CE252B">
            <w:pPr>
              <w:pStyle w:val="NormalWeb"/>
              <w:rPr>
                <w:rFonts w:asciiTheme="minorHAnsi" w:hAnsiTheme="minorHAnsi" w:cstheme="minorHAnsi"/>
              </w:rPr>
            </w:pPr>
            <w:r w:rsidRPr="00932780">
              <w:rPr>
                <w:rFonts w:asciiTheme="minorHAnsi" w:hAnsiTheme="minorHAnsi" w:cstheme="minorHAnsi"/>
                <w:noProof/>
              </w:rPr>
              <w:drawing>
                <wp:inline distT="0" distB="0" distL="0" distR="0" wp14:anchorId="7E13863D" wp14:editId="4E11DE0D">
                  <wp:extent cx="4457700" cy="32575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bl>
    <w:p w14:paraId="29864B53" w14:textId="77777777" w:rsidR="005606D1" w:rsidRDefault="005606D1" w:rsidP="005606D1">
      <w:pPr>
        <w:pStyle w:val="BodyText"/>
        <w:ind w:left="0"/>
      </w:pPr>
    </w:p>
    <w:p w14:paraId="14BE9C8C" w14:textId="33EF11DC" w:rsidR="006D6B9B" w:rsidRPr="00427CCE" w:rsidRDefault="00A1247D" w:rsidP="00A1247D">
      <w:pPr>
        <w:pStyle w:val="SUBGEADINGRELEASENOTES"/>
      </w:pPr>
      <w:r>
        <w:t>I</w:t>
      </w:r>
      <w:r w:rsidR="006D6B9B" w:rsidRPr="00427CCE">
        <w:t>nstallation Instructions</w:t>
      </w:r>
    </w:p>
    <w:p w14:paraId="47E004FF" w14:textId="17F4C41C"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w:t>
      </w:r>
      <w:r w:rsidR="000C0A69">
        <w:t>to</w:t>
      </w:r>
      <w:r w:rsidR="00363F53">
        <w:t xml:space="preserve">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5"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6" w:history="1">
        <w:r w:rsidRPr="00427CCE">
          <w:rPr>
            <w:rStyle w:val="Hyperlink"/>
          </w:rPr>
          <w:t>LoqateSupport@gbgplc.com</w:t>
        </w:r>
      </w:hyperlink>
      <w:r w:rsidRPr="00427CCE">
        <w:rPr>
          <w:szCs w:val="20"/>
        </w:rPr>
        <w:t>.</w:t>
      </w:r>
    </w:p>
    <w:sectPr w:rsidR="006D6B9B" w:rsidRPr="00427CCE" w:rsidSect="006227AA">
      <w:footerReference w:type="default" r:id="rId17"/>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C50D" w14:textId="77777777" w:rsidR="009D3DEB" w:rsidRDefault="009D3DEB">
      <w:r>
        <w:separator/>
      </w:r>
    </w:p>
  </w:endnote>
  <w:endnote w:type="continuationSeparator" w:id="0">
    <w:p w14:paraId="45A0E673" w14:textId="77777777" w:rsidR="009D3DEB" w:rsidRDefault="009D3DEB">
      <w:r>
        <w:continuationSeparator/>
      </w:r>
    </w:p>
  </w:endnote>
  <w:endnote w:type="continuationNotice" w:id="1">
    <w:p w14:paraId="7ABD3CCB" w14:textId="77777777" w:rsidR="009D3DEB" w:rsidRDefault="009D3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2F4C55D7" w:rsidR="005157C9" w:rsidRPr="002B15B0" w:rsidRDefault="00A03F0D" w:rsidP="00415028">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59265" behindDoc="0" locked="0" layoutInCell="1" allowOverlap="1" wp14:anchorId="239602D3" wp14:editId="1E85DDAB">
          <wp:simplePos x="0" y="0"/>
          <wp:positionH relativeFrom="margin">
            <wp:align>right</wp:align>
          </wp:positionH>
          <wp:positionV relativeFrom="paragraph">
            <wp:posOffset>54121</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19C58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9A39" w14:textId="77777777" w:rsidR="009D3DEB" w:rsidRDefault="009D3DEB">
      <w:r>
        <w:separator/>
      </w:r>
    </w:p>
  </w:footnote>
  <w:footnote w:type="continuationSeparator" w:id="0">
    <w:p w14:paraId="3816BFDF" w14:textId="77777777" w:rsidR="009D3DEB" w:rsidRDefault="009D3DEB">
      <w:r>
        <w:continuationSeparator/>
      </w:r>
    </w:p>
  </w:footnote>
  <w:footnote w:type="continuationNotice" w:id="1">
    <w:p w14:paraId="2D4C9AE1" w14:textId="77777777" w:rsidR="009D3DEB" w:rsidRDefault="009D3D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3pt;height:112.3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0"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8"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7"/>
  </w:num>
  <w:num w:numId="2" w16cid:durableId="1379695973">
    <w:abstractNumId w:val="12"/>
  </w:num>
  <w:num w:numId="3" w16cid:durableId="92749887">
    <w:abstractNumId w:val="25"/>
  </w:num>
  <w:num w:numId="4" w16cid:durableId="1114053894">
    <w:abstractNumId w:val="0"/>
  </w:num>
  <w:num w:numId="5" w16cid:durableId="278800236">
    <w:abstractNumId w:val="29"/>
  </w:num>
  <w:num w:numId="6" w16cid:durableId="1408042393">
    <w:abstractNumId w:val="24"/>
  </w:num>
  <w:num w:numId="7" w16cid:durableId="647368194">
    <w:abstractNumId w:val="15"/>
  </w:num>
  <w:num w:numId="8" w16cid:durableId="611790775">
    <w:abstractNumId w:val="16"/>
  </w:num>
  <w:num w:numId="9" w16cid:durableId="1242527172">
    <w:abstractNumId w:val="18"/>
  </w:num>
  <w:num w:numId="10" w16cid:durableId="147522512">
    <w:abstractNumId w:val="21"/>
  </w:num>
  <w:num w:numId="11" w16cid:durableId="1422339779">
    <w:abstractNumId w:val="26"/>
  </w:num>
  <w:num w:numId="12" w16cid:durableId="1135564325">
    <w:abstractNumId w:val="23"/>
  </w:num>
  <w:num w:numId="13" w16cid:durableId="1579903466">
    <w:abstractNumId w:val="30"/>
  </w:num>
  <w:num w:numId="14" w16cid:durableId="957950918">
    <w:abstractNumId w:val="17"/>
  </w:num>
  <w:num w:numId="15" w16cid:durableId="211817317">
    <w:abstractNumId w:val="19"/>
  </w:num>
  <w:num w:numId="16" w16cid:durableId="1096175777">
    <w:abstractNumId w:val="20"/>
  </w:num>
  <w:num w:numId="17" w16cid:durableId="293994714">
    <w:abstractNumId w:val="11"/>
  </w:num>
  <w:num w:numId="18" w16cid:durableId="615525409">
    <w:abstractNumId w:val="10"/>
  </w:num>
  <w:num w:numId="19" w16cid:durableId="672413463">
    <w:abstractNumId w:val="31"/>
  </w:num>
  <w:num w:numId="20" w16cid:durableId="542248796">
    <w:abstractNumId w:val="2"/>
  </w:num>
  <w:num w:numId="21" w16cid:durableId="1710227676">
    <w:abstractNumId w:val="6"/>
  </w:num>
  <w:num w:numId="22" w16cid:durableId="1096099227">
    <w:abstractNumId w:val="1"/>
  </w:num>
  <w:num w:numId="23" w16cid:durableId="310865258">
    <w:abstractNumId w:val="9"/>
  </w:num>
  <w:num w:numId="24" w16cid:durableId="1331710564">
    <w:abstractNumId w:val="28"/>
  </w:num>
  <w:num w:numId="25" w16cid:durableId="677268817">
    <w:abstractNumId w:val="13"/>
  </w:num>
  <w:num w:numId="26" w16cid:durableId="542328498">
    <w:abstractNumId w:val="22"/>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5CD"/>
    <w:rsid w:val="000508B6"/>
    <w:rsid w:val="00055396"/>
    <w:rsid w:val="000606E0"/>
    <w:rsid w:val="00061195"/>
    <w:rsid w:val="00062EC2"/>
    <w:rsid w:val="000642A9"/>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0A69"/>
    <w:rsid w:val="000C301F"/>
    <w:rsid w:val="000C3F88"/>
    <w:rsid w:val="000C5031"/>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1D7F"/>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0F6B"/>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C6104"/>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4CBD"/>
    <w:rsid w:val="0024527D"/>
    <w:rsid w:val="00247893"/>
    <w:rsid w:val="0025006C"/>
    <w:rsid w:val="00254B41"/>
    <w:rsid w:val="00254D6A"/>
    <w:rsid w:val="002550E8"/>
    <w:rsid w:val="0025595C"/>
    <w:rsid w:val="00256809"/>
    <w:rsid w:val="002569CD"/>
    <w:rsid w:val="0025710E"/>
    <w:rsid w:val="002607A1"/>
    <w:rsid w:val="0026221F"/>
    <w:rsid w:val="002644F0"/>
    <w:rsid w:val="00265445"/>
    <w:rsid w:val="00266567"/>
    <w:rsid w:val="00270CF0"/>
    <w:rsid w:val="002723E2"/>
    <w:rsid w:val="0027271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B0F"/>
    <w:rsid w:val="00340981"/>
    <w:rsid w:val="00340AA6"/>
    <w:rsid w:val="00341998"/>
    <w:rsid w:val="00342694"/>
    <w:rsid w:val="003440E4"/>
    <w:rsid w:val="00350C46"/>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2F9A"/>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C734B"/>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0B32"/>
    <w:rsid w:val="0051121D"/>
    <w:rsid w:val="005117F3"/>
    <w:rsid w:val="005124D1"/>
    <w:rsid w:val="00512604"/>
    <w:rsid w:val="00513FFC"/>
    <w:rsid w:val="005154EC"/>
    <w:rsid w:val="005157C9"/>
    <w:rsid w:val="0051591E"/>
    <w:rsid w:val="005165BF"/>
    <w:rsid w:val="0051756E"/>
    <w:rsid w:val="00521AD6"/>
    <w:rsid w:val="00524225"/>
    <w:rsid w:val="0052698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06D1"/>
    <w:rsid w:val="00561992"/>
    <w:rsid w:val="0056234E"/>
    <w:rsid w:val="00564A2E"/>
    <w:rsid w:val="005662DC"/>
    <w:rsid w:val="0056643B"/>
    <w:rsid w:val="005665C7"/>
    <w:rsid w:val="00566872"/>
    <w:rsid w:val="00566A25"/>
    <w:rsid w:val="005675A1"/>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67F"/>
    <w:rsid w:val="005A6A57"/>
    <w:rsid w:val="005B19D8"/>
    <w:rsid w:val="005B2188"/>
    <w:rsid w:val="005B2411"/>
    <w:rsid w:val="005B3DB8"/>
    <w:rsid w:val="005B4188"/>
    <w:rsid w:val="005B55B0"/>
    <w:rsid w:val="005B591D"/>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0513"/>
    <w:rsid w:val="005F2651"/>
    <w:rsid w:val="005F44DA"/>
    <w:rsid w:val="005F4FDE"/>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00C2"/>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4EFC"/>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F00BD"/>
    <w:rsid w:val="006F01BC"/>
    <w:rsid w:val="006F2CA6"/>
    <w:rsid w:val="006F3BF4"/>
    <w:rsid w:val="006F5AAF"/>
    <w:rsid w:val="006F7859"/>
    <w:rsid w:val="0070283C"/>
    <w:rsid w:val="0070336C"/>
    <w:rsid w:val="00704CEF"/>
    <w:rsid w:val="00706396"/>
    <w:rsid w:val="007118CD"/>
    <w:rsid w:val="00711E9B"/>
    <w:rsid w:val="00712352"/>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3EC3"/>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2B42"/>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6D3F"/>
    <w:rsid w:val="0090701B"/>
    <w:rsid w:val="00907CA3"/>
    <w:rsid w:val="00910B02"/>
    <w:rsid w:val="00913106"/>
    <w:rsid w:val="00913F86"/>
    <w:rsid w:val="0091448E"/>
    <w:rsid w:val="009169A9"/>
    <w:rsid w:val="009246DE"/>
    <w:rsid w:val="00930334"/>
    <w:rsid w:val="00931219"/>
    <w:rsid w:val="009331BE"/>
    <w:rsid w:val="009336A9"/>
    <w:rsid w:val="00933721"/>
    <w:rsid w:val="00933CBB"/>
    <w:rsid w:val="00933D33"/>
    <w:rsid w:val="009406FA"/>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3DEB"/>
    <w:rsid w:val="009D49E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DE4"/>
    <w:rsid w:val="00A03F0D"/>
    <w:rsid w:val="00A06945"/>
    <w:rsid w:val="00A1247D"/>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2DF"/>
    <w:rsid w:val="00AD3FB0"/>
    <w:rsid w:val="00AD4D50"/>
    <w:rsid w:val="00AD5557"/>
    <w:rsid w:val="00AD5583"/>
    <w:rsid w:val="00AD6FAB"/>
    <w:rsid w:val="00AD738B"/>
    <w:rsid w:val="00AD745E"/>
    <w:rsid w:val="00AE19AC"/>
    <w:rsid w:val="00AE26E5"/>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1B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E62AA"/>
    <w:rsid w:val="00CF00B0"/>
    <w:rsid w:val="00CF17FD"/>
    <w:rsid w:val="00CF3403"/>
    <w:rsid w:val="00CF3538"/>
    <w:rsid w:val="00D03ADE"/>
    <w:rsid w:val="00D03D52"/>
    <w:rsid w:val="00D048E1"/>
    <w:rsid w:val="00D05215"/>
    <w:rsid w:val="00D0667A"/>
    <w:rsid w:val="00D06B25"/>
    <w:rsid w:val="00D07AE6"/>
    <w:rsid w:val="00D1056C"/>
    <w:rsid w:val="00D1268B"/>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39F9"/>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631"/>
    <w:rsid w:val="00EA3B37"/>
    <w:rsid w:val="00EA49E1"/>
    <w:rsid w:val="00EA4C72"/>
    <w:rsid w:val="00EA537B"/>
    <w:rsid w:val="00EA5C42"/>
    <w:rsid w:val="00EB6A48"/>
    <w:rsid w:val="00EB6D20"/>
    <w:rsid w:val="00EB7243"/>
    <w:rsid w:val="00EB763A"/>
    <w:rsid w:val="00EC2620"/>
    <w:rsid w:val="00EC5203"/>
    <w:rsid w:val="00EC733C"/>
    <w:rsid w:val="00ED1008"/>
    <w:rsid w:val="00ED35EA"/>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488"/>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87188"/>
    <w:rsid w:val="00F90376"/>
    <w:rsid w:val="00F934F7"/>
    <w:rsid w:val="00F94055"/>
    <w:rsid w:val="00F9538D"/>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6C95"/>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10112381">
      <w:bodyDiv w:val="1"/>
      <w:marLeft w:val="0"/>
      <w:marRight w:val="0"/>
      <w:marTop w:val="0"/>
      <w:marBottom w:val="0"/>
      <w:divBdr>
        <w:top w:val="none" w:sz="0" w:space="0" w:color="auto"/>
        <w:left w:val="none" w:sz="0" w:space="0" w:color="auto"/>
        <w:bottom w:val="none" w:sz="0" w:space="0" w:color="auto"/>
        <w:right w:val="none" w:sz="0" w:space="0" w:color="auto"/>
      </w:divBdr>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06755311">
      <w:bodyDiv w:val="1"/>
      <w:marLeft w:val="0"/>
      <w:marRight w:val="0"/>
      <w:marTop w:val="0"/>
      <w:marBottom w:val="0"/>
      <w:divBdr>
        <w:top w:val="none" w:sz="0" w:space="0" w:color="auto"/>
        <w:left w:val="none" w:sz="0" w:space="0" w:color="auto"/>
        <w:bottom w:val="none" w:sz="0" w:space="0" w:color="auto"/>
        <w:right w:val="none" w:sz="0" w:space="0" w:color="auto"/>
      </w:divBdr>
      <w:divsChild>
        <w:div w:id="1978297012">
          <w:marLeft w:val="0"/>
          <w:marRight w:val="0"/>
          <w:marTop w:val="0"/>
          <w:marBottom w:val="0"/>
          <w:divBdr>
            <w:top w:val="none" w:sz="0" w:space="0" w:color="auto"/>
            <w:left w:val="none" w:sz="0" w:space="0" w:color="auto"/>
            <w:bottom w:val="none" w:sz="0" w:space="0" w:color="auto"/>
            <w:right w:val="none" w:sz="0" w:space="0" w:color="auto"/>
          </w:divBdr>
        </w:div>
        <w:div w:id="851651141">
          <w:marLeft w:val="0"/>
          <w:marRight w:val="0"/>
          <w:marTop w:val="0"/>
          <w:marBottom w:val="0"/>
          <w:divBdr>
            <w:top w:val="none" w:sz="0" w:space="0" w:color="auto"/>
            <w:left w:val="none" w:sz="0" w:space="0" w:color="auto"/>
            <w:bottom w:val="none" w:sz="0" w:space="0" w:color="auto"/>
            <w:right w:val="none" w:sz="0" w:space="0" w:color="auto"/>
          </w:divBdr>
        </w:div>
        <w:div w:id="488401159">
          <w:marLeft w:val="0"/>
          <w:marRight w:val="0"/>
          <w:marTop w:val="0"/>
          <w:marBottom w:val="0"/>
          <w:divBdr>
            <w:top w:val="none" w:sz="0" w:space="0" w:color="auto"/>
            <w:left w:val="none" w:sz="0" w:space="0" w:color="auto"/>
            <w:bottom w:val="none" w:sz="0" w:space="0" w:color="auto"/>
            <w:right w:val="none" w:sz="0" w:space="0" w:color="auto"/>
          </w:divBdr>
        </w:div>
        <w:div w:id="1207260872">
          <w:marLeft w:val="0"/>
          <w:marRight w:val="0"/>
          <w:marTop w:val="0"/>
          <w:marBottom w:val="0"/>
          <w:divBdr>
            <w:top w:val="none" w:sz="0" w:space="0" w:color="auto"/>
            <w:left w:val="none" w:sz="0" w:space="0" w:color="auto"/>
            <w:bottom w:val="none" w:sz="0" w:space="0" w:color="auto"/>
            <w:right w:val="none" w:sz="0" w:space="0" w:color="auto"/>
          </w:divBdr>
        </w:div>
      </w:divsChild>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qateSupport@gbgp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3q3-0-resolved-cases/" TargetMode="External"/><Relationship Id="rId5" Type="http://schemas.openxmlformats.org/officeDocument/2006/relationships/numbering" Target="numbering.xml"/><Relationship Id="rId15" Type="http://schemas.openxmlformats.org/officeDocument/2006/relationships/hyperlink" Target="mailto:LoqateSupport@gbgpl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2.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4.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71</cp:revision>
  <cp:lastPrinted>2021-10-13T01:48:00Z</cp:lastPrinted>
  <dcterms:created xsi:type="dcterms:W3CDTF">2022-04-19T14:58:00Z</dcterms:created>
  <dcterms:modified xsi:type="dcterms:W3CDTF">2023-07-17T15:44:00Z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