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23FE" w14:textId="77777777" w:rsidR="006D665D" w:rsidRDefault="006D665D" w:rsidP="002927F5">
      <w:pPr>
        <w:widowControl/>
        <w:spacing w:after="160" w:line="259" w:lineRule="auto"/>
        <w:rPr>
          <w:rFonts w:eastAsia="Verdana" w:cs="Verdana"/>
          <w:b/>
          <w:bCs/>
          <w:sz w:val="32"/>
          <w:szCs w:val="36"/>
        </w:rPr>
      </w:pPr>
      <w:r w:rsidRPr="00427CCE">
        <w:rPr>
          <w:rFonts w:eastAsia="Times New Roman" w:cs="Times New Roman"/>
          <w:b/>
          <w:color w:val="00C4BF"/>
          <w:sz w:val="36"/>
          <w:szCs w:val="36"/>
        </w:rPr>
        <w:t>Loqate, A GBG Solution</w:t>
      </w:r>
      <w:r w:rsidRPr="00C7668E">
        <w:rPr>
          <w:rFonts w:eastAsia="Verdana" w:cs="Verdana"/>
          <w:b/>
          <w:bCs/>
          <w:sz w:val="32"/>
          <w:szCs w:val="36"/>
        </w:rPr>
        <w:t xml:space="preserve"> </w:t>
      </w:r>
    </w:p>
    <w:p w14:paraId="6AB4BEE2" w14:textId="36E49FFB" w:rsidR="007652AE" w:rsidRPr="006D665D" w:rsidRDefault="6AC64BDB" w:rsidP="002927F5">
      <w:pPr>
        <w:widowControl/>
        <w:spacing w:after="160" w:line="259" w:lineRule="auto"/>
        <w:rPr>
          <w:rFonts w:eastAsia="Times New Roman" w:cs="Times New Roman"/>
          <w:b/>
          <w:color w:val="00C4BF"/>
          <w:sz w:val="36"/>
          <w:szCs w:val="36"/>
        </w:rPr>
      </w:pPr>
      <w:r w:rsidRPr="00C7668E">
        <w:rPr>
          <w:rFonts w:eastAsia="Verdana" w:cs="Verdana"/>
          <w:b/>
          <w:bCs/>
          <w:sz w:val="32"/>
          <w:szCs w:val="36"/>
        </w:rPr>
        <w:t>Release Notes – Geographic Hierarchy (Seed) Data</w:t>
      </w:r>
    </w:p>
    <w:p w14:paraId="60392F45" w14:textId="23D314EC" w:rsidR="007652AE" w:rsidRDefault="00ED204B" w:rsidP="002927F5">
      <w:pPr>
        <w:widowControl/>
        <w:spacing w:after="160" w:line="259" w:lineRule="auto"/>
      </w:pPr>
      <w:r>
        <w:rPr>
          <w:rFonts w:eastAsia="Verdana" w:cs="Verdana"/>
          <w:sz w:val="36"/>
          <w:szCs w:val="36"/>
        </w:rPr>
        <w:t>2022Q</w:t>
      </w:r>
      <w:r w:rsidR="00F47246">
        <w:rPr>
          <w:rFonts w:eastAsia="Verdana" w:cs="Verdana"/>
          <w:sz w:val="36"/>
          <w:szCs w:val="36"/>
        </w:rPr>
        <w:t>3</w:t>
      </w:r>
      <w:r w:rsidR="006F42E7">
        <w:rPr>
          <w:rFonts w:eastAsia="Verdana" w:cs="Verdana"/>
          <w:sz w:val="36"/>
          <w:szCs w:val="36"/>
        </w:rPr>
        <w:t>.0</w:t>
      </w:r>
      <w:r w:rsidR="6AC64BDB" w:rsidRPr="2549D86C">
        <w:rPr>
          <w:rFonts w:eastAsia="Verdana" w:cs="Verdana"/>
          <w:sz w:val="36"/>
          <w:szCs w:val="36"/>
        </w:rPr>
        <w:t xml:space="preserve"> </w:t>
      </w:r>
      <w:r w:rsidR="006F42E7">
        <w:rPr>
          <w:rFonts w:eastAsia="Verdana" w:cs="Verdana"/>
          <w:sz w:val="36"/>
          <w:szCs w:val="36"/>
        </w:rPr>
        <w:t>Major</w:t>
      </w:r>
      <w:r w:rsidR="6AC64BDB" w:rsidRPr="2549D86C">
        <w:rPr>
          <w:rFonts w:eastAsia="Verdana" w:cs="Verdana"/>
          <w:sz w:val="36"/>
          <w:szCs w:val="36"/>
        </w:rPr>
        <w:t xml:space="preserve"> Release</w:t>
      </w:r>
    </w:p>
    <w:p w14:paraId="31B3503F" w14:textId="2DCAC682" w:rsidR="007652AE" w:rsidRDefault="6AC64BDB" w:rsidP="00DF725D">
      <w:pPr>
        <w:pStyle w:val="SUBGEADINGRELEASENOTES"/>
      </w:pPr>
      <w:r w:rsidRPr="00DF725D">
        <w:t>Overview</w:t>
      </w:r>
    </w:p>
    <w:p w14:paraId="12BAA52C" w14:textId="2B62B240" w:rsidR="007652AE" w:rsidRDefault="6AC64BDB" w:rsidP="002927F5">
      <w:pPr>
        <w:widowControl/>
        <w:spacing w:after="160" w:line="259" w:lineRule="auto"/>
      </w:pPr>
      <w:r w:rsidRPr="2549D86C">
        <w:rPr>
          <w:rFonts w:eastAsia="Verdana" w:cs="Verdana"/>
          <w:szCs w:val="20"/>
        </w:rPr>
        <w:t xml:space="preserve">The following document identifies all improvements and changes made to the Seed </w:t>
      </w:r>
      <w:r w:rsidR="00466F6B">
        <w:rPr>
          <w:rFonts w:eastAsia="Verdana" w:cs="Verdana"/>
          <w:szCs w:val="20"/>
        </w:rPr>
        <w:t xml:space="preserve">data files for the Loqate </w:t>
      </w:r>
      <w:r w:rsidR="00ED204B">
        <w:rPr>
          <w:rFonts w:eastAsia="Verdana" w:cs="Verdana"/>
          <w:szCs w:val="20"/>
        </w:rPr>
        <w:t>2022Q</w:t>
      </w:r>
      <w:r w:rsidR="000153C9">
        <w:rPr>
          <w:rFonts w:eastAsia="Verdana" w:cs="Verdana"/>
          <w:szCs w:val="20"/>
        </w:rPr>
        <w:t>3</w:t>
      </w:r>
      <w:r w:rsidR="006F42E7">
        <w:rPr>
          <w:rFonts w:eastAsia="Verdana" w:cs="Verdana"/>
          <w:szCs w:val="20"/>
        </w:rPr>
        <w:t>.0</w:t>
      </w:r>
      <w:r w:rsidRPr="2549D86C">
        <w:rPr>
          <w:rFonts w:eastAsia="Verdana" w:cs="Verdana"/>
          <w:szCs w:val="20"/>
        </w:rPr>
        <w:t xml:space="preserve"> </w:t>
      </w:r>
      <w:r w:rsidR="006F42E7">
        <w:rPr>
          <w:rFonts w:eastAsia="Verdana" w:cs="Verdana"/>
          <w:szCs w:val="20"/>
        </w:rPr>
        <w:t>Major</w:t>
      </w:r>
      <w:r w:rsidRPr="2549D86C">
        <w:rPr>
          <w:rFonts w:eastAsia="Verdana" w:cs="Verdana"/>
          <w:szCs w:val="20"/>
        </w:rPr>
        <w:t xml:space="preserve"> Release.</w:t>
      </w:r>
    </w:p>
    <w:p w14:paraId="51E70157" w14:textId="1703A4D5" w:rsidR="007652AE" w:rsidRDefault="6AC64BDB" w:rsidP="00DF725D">
      <w:pPr>
        <w:pStyle w:val="SUBGEADINGRELEASENOTES"/>
      </w:pPr>
      <w:r w:rsidRPr="00DF725D">
        <w:t xml:space="preserve">Case Resolutions </w:t>
      </w:r>
    </w:p>
    <w:p w14:paraId="5951FECD" w14:textId="73D672BB" w:rsidR="007652AE" w:rsidRDefault="6AC64BDB" w:rsidP="002927F5">
      <w:pPr>
        <w:widowControl/>
        <w:spacing w:after="160" w:line="259" w:lineRule="auto"/>
        <w:rPr>
          <w:rFonts w:eastAsia="Verdana" w:cs="Verdana"/>
          <w:szCs w:val="20"/>
        </w:rPr>
      </w:pPr>
      <w:r w:rsidRPr="2549D86C">
        <w:rPr>
          <w:rFonts w:eastAsia="Verdana" w:cs="Verdana"/>
          <w:szCs w:val="20"/>
        </w:rPr>
        <w:t>The below section includes a summary of resolved cases in this release.</w:t>
      </w:r>
    </w:p>
    <w:tbl>
      <w:tblPr>
        <w:tblW w:w="9958"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25"/>
        <w:gridCol w:w="1060"/>
        <w:gridCol w:w="6473"/>
      </w:tblGrid>
      <w:tr w:rsidR="00C956BD" w:rsidRPr="00C956BD" w14:paraId="302D87AC" w14:textId="77777777" w:rsidTr="007F0746">
        <w:trPr>
          <w:trHeight w:val="300"/>
        </w:trPr>
        <w:tc>
          <w:tcPr>
            <w:tcW w:w="2425" w:type="dxa"/>
            <w:shd w:val="clear" w:color="auto" w:fill="00D7D2"/>
            <w:hideMark/>
          </w:tcPr>
          <w:p w14:paraId="4D4343B4" w14:textId="77777777" w:rsidR="00C956BD" w:rsidRPr="00904696" w:rsidRDefault="00C956BD" w:rsidP="00C956BD">
            <w:pPr>
              <w:widowControl/>
              <w:jc w:val="center"/>
              <w:rPr>
                <w:rFonts w:ascii="Arial" w:eastAsia="Times New Roman" w:hAnsi="Arial" w:cs="Arial"/>
                <w:b/>
                <w:bCs/>
                <w:color w:val="FFFFFF" w:themeColor="background1"/>
                <w:sz w:val="22"/>
              </w:rPr>
            </w:pPr>
            <w:r w:rsidRPr="00904696">
              <w:rPr>
                <w:rFonts w:ascii="Arial" w:eastAsia="Times New Roman" w:hAnsi="Arial" w:cs="Arial"/>
                <w:b/>
                <w:bCs/>
                <w:color w:val="FFFFFF" w:themeColor="background1"/>
                <w:sz w:val="22"/>
              </w:rPr>
              <w:t>External issue ID</w:t>
            </w:r>
          </w:p>
        </w:tc>
        <w:tc>
          <w:tcPr>
            <w:tcW w:w="1060" w:type="dxa"/>
            <w:shd w:val="clear" w:color="auto" w:fill="00D7D2"/>
            <w:hideMark/>
          </w:tcPr>
          <w:p w14:paraId="28893013" w14:textId="77777777" w:rsidR="00C956BD" w:rsidRPr="00904696" w:rsidRDefault="00C956BD" w:rsidP="00C956BD">
            <w:pPr>
              <w:widowControl/>
              <w:jc w:val="center"/>
              <w:rPr>
                <w:rFonts w:ascii="Arial" w:eastAsia="Times New Roman" w:hAnsi="Arial" w:cs="Arial"/>
                <w:b/>
                <w:bCs/>
                <w:color w:val="FFFFFF" w:themeColor="background1"/>
                <w:sz w:val="22"/>
              </w:rPr>
            </w:pPr>
            <w:r w:rsidRPr="00904696">
              <w:rPr>
                <w:rFonts w:ascii="Arial" w:eastAsia="Times New Roman" w:hAnsi="Arial" w:cs="Arial"/>
                <w:b/>
                <w:bCs/>
                <w:color w:val="FFFFFF" w:themeColor="background1"/>
                <w:sz w:val="22"/>
              </w:rPr>
              <w:t xml:space="preserve">Country </w:t>
            </w:r>
          </w:p>
        </w:tc>
        <w:tc>
          <w:tcPr>
            <w:tcW w:w="6473" w:type="dxa"/>
            <w:shd w:val="clear" w:color="auto" w:fill="00D7D2"/>
            <w:hideMark/>
          </w:tcPr>
          <w:p w14:paraId="32062105" w14:textId="77777777" w:rsidR="00C956BD" w:rsidRPr="00904696" w:rsidRDefault="00C956BD" w:rsidP="00C956BD">
            <w:pPr>
              <w:widowControl/>
              <w:jc w:val="center"/>
              <w:rPr>
                <w:rFonts w:ascii="Arial" w:eastAsia="Times New Roman" w:hAnsi="Arial" w:cs="Arial"/>
                <w:b/>
                <w:bCs/>
                <w:color w:val="FFFFFF" w:themeColor="background1"/>
                <w:sz w:val="22"/>
              </w:rPr>
            </w:pPr>
            <w:r w:rsidRPr="00904696">
              <w:rPr>
                <w:rFonts w:ascii="Arial" w:eastAsia="Times New Roman" w:hAnsi="Arial" w:cs="Arial"/>
                <w:b/>
                <w:bCs/>
                <w:color w:val="FFFFFF" w:themeColor="background1"/>
                <w:sz w:val="22"/>
              </w:rPr>
              <w:t>Description</w:t>
            </w:r>
          </w:p>
        </w:tc>
      </w:tr>
      <w:tr w:rsidR="00F47246" w:rsidRPr="00C956BD" w14:paraId="0881A40F" w14:textId="77777777" w:rsidTr="007F0746">
        <w:trPr>
          <w:trHeight w:val="600"/>
        </w:trPr>
        <w:tc>
          <w:tcPr>
            <w:tcW w:w="2425" w:type="dxa"/>
            <w:shd w:val="clear" w:color="auto" w:fill="auto"/>
            <w:hideMark/>
          </w:tcPr>
          <w:p w14:paraId="5DBA9691" w14:textId="3BEF4FCF" w:rsidR="00F47246" w:rsidRPr="000E27BC" w:rsidRDefault="00F47246" w:rsidP="00F47246">
            <w:pPr>
              <w:widowControl/>
              <w:rPr>
                <w:rFonts w:ascii="Arial" w:hAnsi="Arial" w:cs="Arial"/>
                <w:color w:val="000000"/>
                <w:sz w:val="22"/>
              </w:rPr>
            </w:pPr>
            <w:r>
              <w:rPr>
                <w:color w:val="172B4D"/>
              </w:rPr>
              <w:t>CAS-01728-S8C8Q9</w:t>
            </w:r>
          </w:p>
        </w:tc>
        <w:tc>
          <w:tcPr>
            <w:tcW w:w="1060" w:type="dxa"/>
            <w:shd w:val="clear" w:color="auto" w:fill="auto"/>
            <w:hideMark/>
          </w:tcPr>
          <w:p w14:paraId="5A2F24A5" w14:textId="2822B465" w:rsidR="00F47246" w:rsidRPr="00C956BD" w:rsidRDefault="00F47246" w:rsidP="00F47246">
            <w:pPr>
              <w:widowControl/>
              <w:rPr>
                <w:rFonts w:ascii="Arial" w:eastAsia="Times New Roman" w:hAnsi="Arial" w:cs="Arial"/>
                <w:color w:val="000000"/>
                <w:sz w:val="22"/>
              </w:rPr>
            </w:pPr>
            <w:r>
              <w:t>IN</w:t>
            </w:r>
          </w:p>
        </w:tc>
        <w:tc>
          <w:tcPr>
            <w:tcW w:w="6473" w:type="dxa"/>
            <w:shd w:val="clear" w:color="auto" w:fill="auto"/>
            <w:hideMark/>
          </w:tcPr>
          <w:p w14:paraId="5D9DC454" w14:textId="08DA1E76" w:rsidR="00F47246" w:rsidRPr="00C956BD" w:rsidRDefault="00F47246" w:rsidP="00F47246">
            <w:pPr>
              <w:widowControl/>
              <w:rPr>
                <w:rFonts w:ascii="Calibri" w:eastAsia="Times New Roman" w:hAnsi="Calibri" w:cs="Calibri"/>
                <w:color w:val="000000"/>
                <w:sz w:val="22"/>
              </w:rPr>
            </w:pPr>
            <w:r>
              <w:t>Improvement in postal code data</w:t>
            </w:r>
            <w:r>
              <w:br/>
            </w:r>
            <w:r>
              <w:br/>
            </w:r>
            <w:r>
              <w:rPr>
                <w:color w:val="172B4D"/>
              </w:rPr>
              <w:t>According to supplier, only 11 out of reported 174 missing postcode list are valid postcodes. They have confirmed that the remaining 163 postcode do not exist as per Indian government official listing.</w:t>
            </w:r>
            <w:r>
              <w:rPr>
                <w:color w:val="172B4D"/>
              </w:rPr>
              <w:br/>
            </w:r>
            <w:r>
              <w:rPr>
                <w:color w:val="172B4D"/>
              </w:rPr>
              <w:br/>
              <w:t>The 11 validated postcodes are now present in seed file, which includes:</w:t>
            </w:r>
            <w:r>
              <w:rPr>
                <w:color w:val="172B4D"/>
              </w:rPr>
              <w:br/>
              <w:t>121013, 500103, 500104, 500107, 516361, 517646, 560111, 560113, 560114, 560115, 700161</w:t>
            </w:r>
          </w:p>
        </w:tc>
      </w:tr>
    </w:tbl>
    <w:p w14:paraId="524DD54E" w14:textId="14039AD2" w:rsidR="007652AE" w:rsidRDefault="007652AE" w:rsidP="002927F5">
      <w:pPr>
        <w:widowControl/>
        <w:spacing w:after="160" w:line="259" w:lineRule="auto"/>
      </w:pPr>
    </w:p>
    <w:p w14:paraId="21465141" w14:textId="09A78140" w:rsidR="007652AE" w:rsidRDefault="6AC64BDB" w:rsidP="00DF725D">
      <w:pPr>
        <w:pStyle w:val="SUBGEADINGRELEASENOTES"/>
      </w:pPr>
      <w:r w:rsidRPr="00DF725D">
        <w:t>File Changes</w:t>
      </w:r>
    </w:p>
    <w:p w14:paraId="496577B0" w14:textId="77777777" w:rsidR="00904696" w:rsidRDefault="6AC64BDB" w:rsidP="002927F5">
      <w:pPr>
        <w:widowControl/>
        <w:spacing w:after="160" w:line="259" w:lineRule="auto"/>
        <w:rPr>
          <w:rFonts w:eastAsia="Verdana" w:cs="Verdana"/>
          <w:szCs w:val="20"/>
        </w:rPr>
      </w:pPr>
      <w:r w:rsidRPr="2549D86C">
        <w:rPr>
          <w:rFonts w:eastAsia="Verdana" w:cs="Verdana"/>
          <w:szCs w:val="20"/>
        </w:rPr>
        <w:t xml:space="preserve">The table below indicates the count of changed rows between the previous </w:t>
      </w:r>
    </w:p>
    <w:p w14:paraId="16D00D0D" w14:textId="3383266A" w:rsidR="007652AE" w:rsidRDefault="6AC64BDB" w:rsidP="002927F5">
      <w:pPr>
        <w:widowControl/>
        <w:spacing w:after="160" w:line="259" w:lineRule="auto"/>
      </w:pPr>
      <w:r w:rsidRPr="2549D86C">
        <w:rPr>
          <w:rFonts w:eastAsia="Verdana" w:cs="Verdana"/>
          <w:szCs w:val="20"/>
        </w:rPr>
        <w:t xml:space="preserve">and current release. There are no or nominal changes for all other country files. </w:t>
      </w:r>
    </w:p>
    <w:tbl>
      <w:tblPr>
        <w:tblStyle w:val="ListTable3-Accent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990"/>
        <w:gridCol w:w="6480"/>
      </w:tblGrid>
      <w:tr w:rsidR="00904696" w:rsidRPr="00904696" w14:paraId="293D99E8" w14:textId="77777777" w:rsidTr="003A7376">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15" w:type="dxa"/>
            <w:tcBorders>
              <w:bottom w:val="single" w:sz="4" w:space="0" w:color="auto"/>
            </w:tcBorders>
            <w:shd w:val="clear" w:color="auto" w:fill="00D7D2"/>
            <w:noWrap/>
            <w:hideMark/>
          </w:tcPr>
          <w:p w14:paraId="088324C0" w14:textId="1012F22F" w:rsidR="00904696" w:rsidRPr="00904696" w:rsidRDefault="6AC64BDB" w:rsidP="00904696">
            <w:pPr>
              <w:widowControl/>
              <w:rPr>
                <w:rFonts w:ascii="Calibri" w:eastAsia="Times New Roman" w:hAnsi="Calibri" w:cs="Calibri"/>
                <w:sz w:val="22"/>
                <w:lang w:val="en-MY" w:eastAsia="en-MY"/>
              </w:rPr>
            </w:pPr>
            <w:r w:rsidRPr="2549D86C">
              <w:rPr>
                <w:rFonts w:eastAsia="Verdana" w:cs="Verdana"/>
                <w:sz w:val="24"/>
                <w:szCs w:val="24"/>
              </w:rPr>
              <w:t xml:space="preserve"> </w:t>
            </w:r>
            <w:r w:rsidR="00904696" w:rsidRPr="00904696">
              <w:rPr>
                <w:rFonts w:ascii="Calibri" w:eastAsia="Times New Roman" w:hAnsi="Calibri" w:cs="Calibri"/>
                <w:sz w:val="22"/>
                <w:lang w:val="en-MY" w:eastAsia="en-MY"/>
              </w:rPr>
              <w:t>Country</w:t>
            </w:r>
          </w:p>
        </w:tc>
        <w:tc>
          <w:tcPr>
            <w:tcW w:w="990" w:type="dxa"/>
            <w:tcBorders>
              <w:bottom w:val="single" w:sz="4" w:space="0" w:color="auto"/>
            </w:tcBorders>
            <w:shd w:val="clear" w:color="auto" w:fill="00D7D2"/>
            <w:noWrap/>
            <w:hideMark/>
          </w:tcPr>
          <w:p w14:paraId="2A257C72" w14:textId="77777777" w:rsidR="00904696" w:rsidRPr="00904696" w:rsidRDefault="00904696" w:rsidP="00904696">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val="en-MY" w:eastAsia="en-MY"/>
              </w:rPr>
            </w:pPr>
            <w:r w:rsidRPr="00904696">
              <w:rPr>
                <w:rFonts w:ascii="Calibri" w:eastAsia="Times New Roman" w:hAnsi="Calibri" w:cs="Calibri"/>
                <w:sz w:val="22"/>
                <w:lang w:val="en-MY" w:eastAsia="en-MY"/>
              </w:rPr>
              <w:t>Count</w:t>
            </w:r>
          </w:p>
        </w:tc>
        <w:tc>
          <w:tcPr>
            <w:tcW w:w="6480" w:type="dxa"/>
            <w:tcBorders>
              <w:bottom w:val="single" w:sz="4" w:space="0" w:color="auto"/>
            </w:tcBorders>
            <w:shd w:val="clear" w:color="auto" w:fill="00D7D2"/>
            <w:noWrap/>
            <w:hideMark/>
          </w:tcPr>
          <w:p w14:paraId="7B23D8B5" w14:textId="3B568237" w:rsidR="00904696" w:rsidRPr="00904696" w:rsidRDefault="00904696" w:rsidP="00904696">
            <w:pPr>
              <w:widowControl/>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lang w:val="en-MY" w:eastAsia="en-MY"/>
              </w:rPr>
            </w:pPr>
            <w:r w:rsidRPr="00904696">
              <w:rPr>
                <w:rFonts w:ascii="Calibri" w:eastAsia="Times New Roman" w:hAnsi="Calibri" w:cs="Calibri"/>
                <w:sz w:val="22"/>
                <w:lang w:val="en-MY" w:eastAsia="en-MY"/>
              </w:rPr>
              <w:t>Description</w:t>
            </w:r>
          </w:p>
        </w:tc>
      </w:tr>
      <w:tr w:rsidR="00DD687B" w:rsidRPr="00904696" w14:paraId="34832084" w14:textId="77777777" w:rsidTr="0030219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3B462064" w14:textId="112B0D53"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AT</w:t>
            </w:r>
          </w:p>
        </w:tc>
        <w:tc>
          <w:tcPr>
            <w:tcW w:w="990" w:type="dxa"/>
            <w:tcBorders>
              <w:top w:val="single" w:sz="4" w:space="0" w:color="auto"/>
              <w:bottom w:val="single" w:sz="4" w:space="0" w:color="auto"/>
            </w:tcBorders>
            <w:noWrap/>
          </w:tcPr>
          <w:p w14:paraId="0C555E45" w14:textId="2774006B" w:rsidR="00DD687B" w:rsidRPr="003A7376" w:rsidRDefault="00DD687B" w:rsidP="00DD687B">
            <w:pPr>
              <w:widowControl/>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144</w:t>
            </w:r>
          </w:p>
        </w:tc>
        <w:tc>
          <w:tcPr>
            <w:tcW w:w="6480" w:type="dxa"/>
            <w:tcBorders>
              <w:top w:val="single" w:sz="4" w:space="0" w:color="auto"/>
              <w:bottom w:val="single" w:sz="4" w:space="0" w:color="auto"/>
            </w:tcBorders>
          </w:tcPr>
          <w:p w14:paraId="420E2A8C" w14:textId="58246161" w:rsidR="00DD687B" w:rsidRPr="003A7376" w:rsidRDefault="00DD687B" w:rsidP="00DD687B">
            <w:pPr>
              <w:widowControl/>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and entries added</w:t>
            </w:r>
          </w:p>
        </w:tc>
      </w:tr>
      <w:tr w:rsidR="00DD687B" w:rsidRPr="00904696" w14:paraId="7CA42984" w14:textId="77777777" w:rsidTr="00302197">
        <w:trPr>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7A7D9C6B" w14:textId="76DE8E89"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CA</w:t>
            </w:r>
          </w:p>
        </w:tc>
        <w:tc>
          <w:tcPr>
            <w:tcW w:w="990" w:type="dxa"/>
            <w:tcBorders>
              <w:top w:val="single" w:sz="4" w:space="0" w:color="auto"/>
              <w:bottom w:val="single" w:sz="4" w:space="0" w:color="auto"/>
            </w:tcBorders>
            <w:noWrap/>
          </w:tcPr>
          <w:p w14:paraId="3FE6BD8B" w14:textId="029F5201" w:rsidR="00DD687B" w:rsidRPr="003A7376" w:rsidRDefault="00DD687B" w:rsidP="00DD687B">
            <w:pPr>
              <w:widowControl/>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323</w:t>
            </w:r>
          </w:p>
        </w:tc>
        <w:tc>
          <w:tcPr>
            <w:tcW w:w="6480" w:type="dxa"/>
            <w:tcBorders>
              <w:top w:val="single" w:sz="4" w:space="0" w:color="auto"/>
              <w:bottom w:val="single" w:sz="4" w:space="0" w:color="auto"/>
            </w:tcBorders>
          </w:tcPr>
          <w:p w14:paraId="12024881" w14:textId="35F6C687" w:rsidR="00DD687B" w:rsidRPr="003A7376" w:rsidRDefault="00DD687B" w:rsidP="00DD687B">
            <w:pPr>
              <w:widowControl/>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and entries added</w:t>
            </w:r>
          </w:p>
        </w:tc>
      </w:tr>
      <w:tr w:rsidR="00DD687B" w:rsidRPr="00904696" w14:paraId="793F68D9" w14:textId="77777777" w:rsidTr="0030219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634CA22F" w14:textId="26D87842"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DE</w:t>
            </w:r>
          </w:p>
        </w:tc>
        <w:tc>
          <w:tcPr>
            <w:tcW w:w="990" w:type="dxa"/>
            <w:tcBorders>
              <w:top w:val="single" w:sz="4" w:space="0" w:color="auto"/>
              <w:bottom w:val="single" w:sz="4" w:space="0" w:color="auto"/>
            </w:tcBorders>
            <w:noWrap/>
          </w:tcPr>
          <w:p w14:paraId="0DF6E102" w14:textId="2B27C34E" w:rsidR="00DD687B" w:rsidRPr="003A7376" w:rsidRDefault="00DD687B" w:rsidP="00DD687B">
            <w:pPr>
              <w:widowControl/>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644</w:t>
            </w:r>
          </w:p>
        </w:tc>
        <w:tc>
          <w:tcPr>
            <w:tcW w:w="6480" w:type="dxa"/>
            <w:tcBorders>
              <w:top w:val="single" w:sz="4" w:space="0" w:color="auto"/>
              <w:bottom w:val="single" w:sz="4" w:space="0" w:color="auto"/>
            </w:tcBorders>
          </w:tcPr>
          <w:p w14:paraId="5322CDD6" w14:textId="512A52B6" w:rsidR="00DD687B" w:rsidRPr="003A7376" w:rsidRDefault="00DD687B" w:rsidP="00DD687B">
            <w:pPr>
              <w:widowControl/>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added</w:t>
            </w:r>
          </w:p>
        </w:tc>
      </w:tr>
      <w:tr w:rsidR="00DD687B" w:rsidRPr="00904696" w14:paraId="02912C3B" w14:textId="77777777" w:rsidTr="00302197">
        <w:trPr>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5BC3BD44" w14:textId="127F808F"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GB</w:t>
            </w:r>
          </w:p>
        </w:tc>
        <w:tc>
          <w:tcPr>
            <w:tcW w:w="990" w:type="dxa"/>
            <w:tcBorders>
              <w:top w:val="single" w:sz="4" w:space="0" w:color="auto"/>
              <w:bottom w:val="single" w:sz="4" w:space="0" w:color="auto"/>
            </w:tcBorders>
            <w:noWrap/>
          </w:tcPr>
          <w:p w14:paraId="7F40B4D0" w14:textId="32E177C8" w:rsidR="00DD687B" w:rsidRPr="003A7376" w:rsidRDefault="00DD687B" w:rsidP="00DD687B">
            <w:pPr>
              <w:widowControl/>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689</w:t>
            </w:r>
          </w:p>
        </w:tc>
        <w:tc>
          <w:tcPr>
            <w:tcW w:w="6480" w:type="dxa"/>
            <w:tcBorders>
              <w:top w:val="single" w:sz="4" w:space="0" w:color="auto"/>
              <w:bottom w:val="single" w:sz="4" w:space="0" w:color="auto"/>
            </w:tcBorders>
          </w:tcPr>
          <w:p w14:paraId="70658AF7" w14:textId="05EF507C" w:rsidR="00DD687B" w:rsidRPr="003A7376" w:rsidRDefault="00DD687B" w:rsidP="00DD687B">
            <w:pPr>
              <w:widowControl/>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added</w:t>
            </w:r>
          </w:p>
        </w:tc>
      </w:tr>
      <w:tr w:rsidR="00DD687B" w:rsidRPr="00904696" w14:paraId="282E8EBB" w14:textId="77777777" w:rsidTr="0030219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6FFCE350" w14:textId="21745ABC"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HK</w:t>
            </w:r>
          </w:p>
        </w:tc>
        <w:tc>
          <w:tcPr>
            <w:tcW w:w="990" w:type="dxa"/>
            <w:tcBorders>
              <w:top w:val="single" w:sz="4" w:space="0" w:color="auto"/>
              <w:bottom w:val="single" w:sz="4" w:space="0" w:color="auto"/>
            </w:tcBorders>
            <w:noWrap/>
          </w:tcPr>
          <w:p w14:paraId="53A95F36" w14:textId="5ACD6BE5" w:rsidR="00DD687B" w:rsidRPr="003A7376" w:rsidRDefault="00DD687B" w:rsidP="00DD687B">
            <w:pPr>
              <w:widowControl/>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245</w:t>
            </w:r>
          </w:p>
        </w:tc>
        <w:tc>
          <w:tcPr>
            <w:tcW w:w="6480" w:type="dxa"/>
            <w:tcBorders>
              <w:top w:val="single" w:sz="4" w:space="0" w:color="auto"/>
              <w:bottom w:val="single" w:sz="4" w:space="0" w:color="auto"/>
            </w:tcBorders>
          </w:tcPr>
          <w:p w14:paraId="23B66ADE" w14:textId="4436A271" w:rsidR="00DD687B" w:rsidRPr="00FE6A61" w:rsidRDefault="00DD687B" w:rsidP="00DD687B">
            <w:pPr>
              <w:pStyle w:val="ListParagraph"/>
              <w:widowControl/>
              <w:numPr>
                <w:ilvl w:val="0"/>
                <w:numId w:val="31"/>
              </w:num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Rebuild (New Source added) | Entries added</w:t>
            </w:r>
          </w:p>
        </w:tc>
      </w:tr>
      <w:tr w:rsidR="00DD687B" w:rsidRPr="00904696" w14:paraId="4F46D3E2" w14:textId="77777777" w:rsidTr="00302197">
        <w:trPr>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14303D4D" w14:textId="209AB43F"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IM</w:t>
            </w:r>
          </w:p>
        </w:tc>
        <w:tc>
          <w:tcPr>
            <w:tcW w:w="990" w:type="dxa"/>
            <w:tcBorders>
              <w:top w:val="single" w:sz="4" w:space="0" w:color="auto"/>
              <w:bottom w:val="single" w:sz="4" w:space="0" w:color="auto"/>
            </w:tcBorders>
            <w:noWrap/>
          </w:tcPr>
          <w:p w14:paraId="19AC63E7" w14:textId="5BD87B6A" w:rsidR="00DD687B" w:rsidRPr="003A7376" w:rsidRDefault="00DD687B" w:rsidP="00DD687B">
            <w:pPr>
              <w:widowControl/>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2</w:t>
            </w:r>
          </w:p>
        </w:tc>
        <w:tc>
          <w:tcPr>
            <w:tcW w:w="6480" w:type="dxa"/>
            <w:tcBorders>
              <w:top w:val="single" w:sz="4" w:space="0" w:color="auto"/>
              <w:bottom w:val="single" w:sz="4" w:space="0" w:color="auto"/>
            </w:tcBorders>
          </w:tcPr>
          <w:p w14:paraId="05815FDA" w14:textId="71841599" w:rsidR="00DD687B" w:rsidRPr="003A7376" w:rsidRDefault="00DD687B" w:rsidP="00DD687B">
            <w:pPr>
              <w:widowControl/>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added</w:t>
            </w:r>
          </w:p>
        </w:tc>
      </w:tr>
      <w:tr w:rsidR="00DD687B" w:rsidRPr="00904696" w14:paraId="2FC15209" w14:textId="77777777" w:rsidTr="0030219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45E6D418" w14:textId="1B5689DF"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IN</w:t>
            </w:r>
          </w:p>
        </w:tc>
        <w:tc>
          <w:tcPr>
            <w:tcW w:w="990" w:type="dxa"/>
            <w:tcBorders>
              <w:top w:val="single" w:sz="4" w:space="0" w:color="auto"/>
              <w:bottom w:val="single" w:sz="4" w:space="0" w:color="auto"/>
            </w:tcBorders>
            <w:noWrap/>
          </w:tcPr>
          <w:p w14:paraId="43638458" w14:textId="68BAD26B" w:rsidR="00DD687B" w:rsidRPr="003A7376" w:rsidRDefault="00DD687B" w:rsidP="00DD687B">
            <w:pPr>
              <w:widowControl/>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418549</w:t>
            </w:r>
          </w:p>
        </w:tc>
        <w:tc>
          <w:tcPr>
            <w:tcW w:w="6480" w:type="dxa"/>
            <w:tcBorders>
              <w:top w:val="single" w:sz="4" w:space="0" w:color="auto"/>
              <w:bottom w:val="single" w:sz="4" w:space="0" w:color="auto"/>
            </w:tcBorders>
          </w:tcPr>
          <w:p w14:paraId="5BD905D3" w14:textId="1829A2E8" w:rsidR="00DD687B" w:rsidRPr="003A7376" w:rsidRDefault="00DD687B" w:rsidP="00DD687B">
            <w:pPr>
              <w:widowControl/>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and entries added | Case Resolution(s)</w:t>
            </w:r>
          </w:p>
        </w:tc>
      </w:tr>
      <w:tr w:rsidR="00DD687B" w:rsidRPr="00904696" w14:paraId="4B0CB861" w14:textId="77777777" w:rsidTr="00302197">
        <w:trPr>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1412E8C9" w14:textId="1C8FB7CE"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JE</w:t>
            </w:r>
          </w:p>
        </w:tc>
        <w:tc>
          <w:tcPr>
            <w:tcW w:w="990" w:type="dxa"/>
            <w:tcBorders>
              <w:top w:val="single" w:sz="4" w:space="0" w:color="auto"/>
              <w:bottom w:val="single" w:sz="4" w:space="0" w:color="auto"/>
            </w:tcBorders>
            <w:noWrap/>
          </w:tcPr>
          <w:p w14:paraId="347911BB" w14:textId="0128CC23" w:rsidR="00DD687B" w:rsidRPr="003A7376" w:rsidRDefault="00DD687B" w:rsidP="00DD687B">
            <w:pPr>
              <w:widowControl/>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1</w:t>
            </w:r>
          </w:p>
        </w:tc>
        <w:tc>
          <w:tcPr>
            <w:tcW w:w="6480" w:type="dxa"/>
            <w:tcBorders>
              <w:top w:val="single" w:sz="4" w:space="0" w:color="auto"/>
              <w:bottom w:val="single" w:sz="4" w:space="0" w:color="auto"/>
            </w:tcBorders>
          </w:tcPr>
          <w:p w14:paraId="23A9FAF1" w14:textId="54185745" w:rsidR="00DD687B" w:rsidRPr="003A7376" w:rsidRDefault="00DD687B" w:rsidP="00DD687B">
            <w:pPr>
              <w:widowControl/>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added</w:t>
            </w:r>
          </w:p>
        </w:tc>
      </w:tr>
      <w:tr w:rsidR="00DD687B" w:rsidRPr="00904696" w14:paraId="1B3C3911" w14:textId="77777777" w:rsidTr="0030219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68ACFC93" w14:textId="4C62616F"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t>NZ</w:t>
            </w:r>
          </w:p>
        </w:tc>
        <w:tc>
          <w:tcPr>
            <w:tcW w:w="990" w:type="dxa"/>
            <w:tcBorders>
              <w:top w:val="single" w:sz="4" w:space="0" w:color="auto"/>
              <w:bottom w:val="single" w:sz="4" w:space="0" w:color="auto"/>
            </w:tcBorders>
            <w:noWrap/>
          </w:tcPr>
          <w:p w14:paraId="4F6282D2" w14:textId="4FC449A7" w:rsidR="00DD687B" w:rsidRPr="003A7376" w:rsidRDefault="00DD687B" w:rsidP="00DD687B">
            <w:pPr>
              <w:widowControl/>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288</w:t>
            </w:r>
          </w:p>
        </w:tc>
        <w:tc>
          <w:tcPr>
            <w:tcW w:w="6480" w:type="dxa"/>
            <w:tcBorders>
              <w:top w:val="single" w:sz="4" w:space="0" w:color="auto"/>
              <w:bottom w:val="single" w:sz="4" w:space="0" w:color="auto"/>
            </w:tcBorders>
          </w:tcPr>
          <w:p w14:paraId="11418FF4" w14:textId="19D17624" w:rsidR="00DD687B" w:rsidRPr="003A7376" w:rsidRDefault="00DD687B" w:rsidP="00DD687B">
            <w:pPr>
              <w:widowControl/>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PostalCode and entries added</w:t>
            </w:r>
          </w:p>
        </w:tc>
      </w:tr>
      <w:tr w:rsidR="00DD687B" w:rsidRPr="00904696" w14:paraId="2E1B5C3D" w14:textId="77777777" w:rsidTr="00302197">
        <w:trPr>
          <w:trHeight w:val="600"/>
        </w:trPr>
        <w:tc>
          <w:tcPr>
            <w:cnfStyle w:val="001000000000" w:firstRow="0" w:lastRow="0" w:firstColumn="1" w:lastColumn="0" w:oddVBand="0" w:evenVBand="0" w:oddHBand="0" w:evenHBand="0" w:firstRowFirstColumn="0" w:firstRowLastColumn="0" w:lastRowFirstColumn="0" w:lastRowLastColumn="0"/>
            <w:tcW w:w="2515" w:type="dxa"/>
            <w:tcBorders>
              <w:top w:val="single" w:sz="4" w:space="0" w:color="auto"/>
              <w:bottom w:val="single" w:sz="4" w:space="0" w:color="auto"/>
            </w:tcBorders>
            <w:noWrap/>
          </w:tcPr>
          <w:p w14:paraId="05C31FA9" w14:textId="16F7934F" w:rsidR="00DD687B" w:rsidRPr="003A7376" w:rsidRDefault="00DD687B" w:rsidP="00DD687B">
            <w:pPr>
              <w:widowControl/>
              <w:rPr>
                <w:rFonts w:ascii="Segoe UI" w:eastAsia="Times New Roman" w:hAnsi="Segoe UI" w:cs="Segoe UI"/>
                <w:color w:val="172B4D"/>
                <w:sz w:val="16"/>
                <w:szCs w:val="16"/>
                <w:lang w:val="en-MY" w:eastAsia="en-MY"/>
              </w:rPr>
            </w:pPr>
            <w:r>
              <w:rPr>
                <w:rFonts w:ascii="Segoe UI" w:hAnsi="Segoe UI" w:cs="Segoe UI"/>
                <w:color w:val="172B4D"/>
                <w:sz w:val="21"/>
                <w:szCs w:val="21"/>
              </w:rPr>
              <w:lastRenderedPageBreak/>
              <w:t>PE</w:t>
            </w:r>
          </w:p>
        </w:tc>
        <w:tc>
          <w:tcPr>
            <w:tcW w:w="990" w:type="dxa"/>
            <w:tcBorders>
              <w:top w:val="single" w:sz="4" w:space="0" w:color="auto"/>
              <w:bottom w:val="single" w:sz="4" w:space="0" w:color="auto"/>
            </w:tcBorders>
            <w:noWrap/>
          </w:tcPr>
          <w:p w14:paraId="29A2393D" w14:textId="151B14BF" w:rsidR="00DD687B" w:rsidRPr="003A7376" w:rsidRDefault="00DD687B" w:rsidP="00DD687B">
            <w:pPr>
              <w:widowControl/>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47</w:t>
            </w:r>
          </w:p>
        </w:tc>
        <w:tc>
          <w:tcPr>
            <w:tcW w:w="6480" w:type="dxa"/>
            <w:tcBorders>
              <w:top w:val="single" w:sz="4" w:space="0" w:color="auto"/>
              <w:bottom w:val="single" w:sz="4" w:space="0" w:color="auto"/>
            </w:tcBorders>
          </w:tcPr>
          <w:p w14:paraId="4F7A9E65" w14:textId="180A2675" w:rsidR="00DD687B" w:rsidRPr="003A7376" w:rsidRDefault="00DD687B" w:rsidP="00DD687B">
            <w:pPr>
              <w:widowControl/>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172B4D"/>
                <w:sz w:val="16"/>
                <w:szCs w:val="16"/>
                <w:lang w:val="en-MY" w:eastAsia="en-MY"/>
              </w:rPr>
            </w:pPr>
            <w:r>
              <w:rPr>
                <w:rFonts w:ascii="Segoe UI" w:hAnsi="Segoe UI" w:cs="Segoe UI"/>
                <w:color w:val="172B4D"/>
                <w:sz w:val="21"/>
                <w:szCs w:val="21"/>
              </w:rPr>
              <w:t>Country Refresh | Aliases added</w:t>
            </w:r>
          </w:p>
        </w:tc>
      </w:tr>
    </w:tbl>
    <w:p w14:paraId="048CE33B" w14:textId="0AA1A6EA" w:rsidR="007652AE" w:rsidRDefault="6AC64BDB" w:rsidP="00DF725D">
      <w:pPr>
        <w:pStyle w:val="SUBGEADINGRELEASENOTES"/>
      </w:pPr>
      <w:r w:rsidRPr="00DF725D">
        <w:t>Geographic Structure Changes</w:t>
      </w:r>
    </w:p>
    <w:p w14:paraId="0AE98890" w14:textId="3431E7D1" w:rsidR="007652AE" w:rsidRDefault="6AC64BDB" w:rsidP="002927F5">
      <w:pPr>
        <w:widowControl/>
        <w:spacing w:after="160" w:line="259" w:lineRule="auto"/>
      </w:pPr>
      <w:r w:rsidRPr="2549D86C">
        <w:rPr>
          <w:rFonts w:eastAsia="Verdana" w:cs="Verdana"/>
          <w:szCs w:val="20"/>
        </w:rPr>
        <w:t>The following table describe changes to the country structures document.</w:t>
      </w:r>
    </w:p>
    <w:tbl>
      <w:tblPr>
        <w:tblW w:w="0" w:type="auto"/>
        <w:tblLayout w:type="fixed"/>
        <w:tblLook w:val="04A0" w:firstRow="1" w:lastRow="0" w:firstColumn="1" w:lastColumn="0" w:noHBand="0" w:noVBand="1"/>
      </w:tblPr>
      <w:tblGrid>
        <w:gridCol w:w="2510"/>
        <w:gridCol w:w="7470"/>
      </w:tblGrid>
      <w:tr w:rsidR="2549D86C" w14:paraId="0D7B0AD1" w14:textId="77777777" w:rsidTr="00B97540">
        <w:trPr>
          <w:trHeight w:val="300"/>
        </w:trPr>
        <w:tc>
          <w:tcPr>
            <w:tcW w:w="2510" w:type="dxa"/>
            <w:tcBorders>
              <w:top w:val="single" w:sz="8" w:space="0" w:color="auto"/>
              <w:left w:val="single" w:sz="8" w:space="0" w:color="auto"/>
              <w:bottom w:val="single" w:sz="8" w:space="0" w:color="auto"/>
              <w:right w:val="single" w:sz="8" w:space="0" w:color="auto"/>
            </w:tcBorders>
            <w:shd w:val="clear" w:color="auto" w:fill="00D7D2"/>
            <w:vAlign w:val="bottom"/>
          </w:tcPr>
          <w:p w14:paraId="2A033EA3" w14:textId="0F9DE16E" w:rsidR="2549D86C" w:rsidRPr="00904696" w:rsidRDefault="6AC64BDB">
            <w:pPr>
              <w:rPr>
                <w:color w:val="FFFFFF" w:themeColor="background1"/>
              </w:rPr>
            </w:pPr>
            <w:r w:rsidRPr="00904696">
              <w:rPr>
                <w:rFonts w:eastAsia="Verdana" w:cs="Verdana"/>
                <w:color w:val="FFFFFF" w:themeColor="background1"/>
                <w:szCs w:val="20"/>
              </w:rPr>
              <w:t xml:space="preserve"> </w:t>
            </w:r>
            <w:r w:rsidR="2549D86C" w:rsidRPr="00904696">
              <w:rPr>
                <w:rFonts w:eastAsia="Verdana" w:cs="Verdana"/>
                <w:b/>
                <w:bCs/>
                <w:color w:val="FFFFFF" w:themeColor="background1"/>
                <w:sz w:val="22"/>
              </w:rPr>
              <w:t>Dataset</w:t>
            </w:r>
          </w:p>
        </w:tc>
        <w:tc>
          <w:tcPr>
            <w:tcW w:w="7470" w:type="dxa"/>
            <w:tcBorders>
              <w:top w:val="single" w:sz="8" w:space="0" w:color="auto"/>
              <w:left w:val="single" w:sz="8" w:space="0" w:color="auto"/>
              <w:bottom w:val="single" w:sz="8" w:space="0" w:color="auto"/>
              <w:right w:val="single" w:sz="8" w:space="0" w:color="auto"/>
            </w:tcBorders>
            <w:shd w:val="clear" w:color="auto" w:fill="00D7D2"/>
            <w:vAlign w:val="bottom"/>
          </w:tcPr>
          <w:p w14:paraId="4D48975D" w14:textId="5072FB28" w:rsidR="2549D86C" w:rsidRPr="00904696" w:rsidRDefault="2549D86C">
            <w:pPr>
              <w:rPr>
                <w:color w:val="FFFFFF" w:themeColor="background1"/>
              </w:rPr>
            </w:pPr>
            <w:r w:rsidRPr="00904696">
              <w:rPr>
                <w:rFonts w:eastAsia="Verdana" w:cs="Verdana"/>
                <w:b/>
                <w:bCs/>
                <w:color w:val="FFFFFF" w:themeColor="background1"/>
                <w:sz w:val="22"/>
              </w:rPr>
              <w:t>Description</w:t>
            </w:r>
          </w:p>
        </w:tc>
      </w:tr>
      <w:tr w:rsidR="00256F67" w14:paraId="096B2B3C" w14:textId="77777777" w:rsidTr="00DC6EB4">
        <w:trPr>
          <w:trHeight w:val="300"/>
        </w:trPr>
        <w:tc>
          <w:tcPr>
            <w:tcW w:w="2510" w:type="dxa"/>
            <w:tcBorders>
              <w:top w:val="single" w:sz="8" w:space="0" w:color="auto"/>
              <w:left w:val="single" w:sz="8" w:space="0" w:color="auto"/>
              <w:bottom w:val="single" w:sz="8" w:space="0" w:color="auto"/>
              <w:right w:val="single" w:sz="8" w:space="0" w:color="auto"/>
            </w:tcBorders>
            <w:vAlign w:val="bottom"/>
          </w:tcPr>
          <w:p w14:paraId="60EA8436" w14:textId="42D1137A" w:rsidR="00256F67" w:rsidRPr="00904696" w:rsidRDefault="0023012D" w:rsidP="00256F67">
            <w:pPr>
              <w:widowControl/>
              <w:rPr>
                <w:rFonts w:ascii="Calibri" w:hAnsi="Calibri" w:cs="Calibri"/>
                <w:color w:val="000000"/>
                <w:sz w:val="22"/>
              </w:rPr>
            </w:pPr>
            <w:r>
              <w:rPr>
                <w:rFonts w:ascii="Calibri" w:hAnsi="Calibri" w:cs="Calibri"/>
                <w:color w:val="000000"/>
                <w:sz w:val="22"/>
              </w:rPr>
              <w:t xml:space="preserve">N/A </w:t>
            </w:r>
          </w:p>
        </w:tc>
        <w:tc>
          <w:tcPr>
            <w:tcW w:w="7470" w:type="dxa"/>
            <w:tcBorders>
              <w:top w:val="single" w:sz="8" w:space="0" w:color="auto"/>
              <w:left w:val="single" w:sz="8" w:space="0" w:color="auto"/>
              <w:bottom w:val="single" w:sz="8" w:space="0" w:color="auto"/>
              <w:right w:val="single" w:sz="8" w:space="0" w:color="auto"/>
            </w:tcBorders>
            <w:vAlign w:val="bottom"/>
          </w:tcPr>
          <w:p w14:paraId="56E51926" w14:textId="27689460" w:rsidR="00256F67" w:rsidRDefault="005E7965" w:rsidP="00256F67">
            <w:r>
              <w:rPr>
                <w:rFonts w:ascii="Calibri" w:hAnsi="Calibri" w:cs="Calibri"/>
                <w:color w:val="000000"/>
                <w:sz w:val="22"/>
              </w:rPr>
              <w:t>No Changes to Geo-structures in this release</w:t>
            </w:r>
          </w:p>
        </w:tc>
      </w:tr>
    </w:tbl>
    <w:p w14:paraId="31C88491" w14:textId="0197641A" w:rsidR="007652AE" w:rsidRDefault="007652AE" w:rsidP="00E714BB">
      <w:pPr>
        <w:widowControl/>
        <w:spacing w:after="160" w:line="259" w:lineRule="auto"/>
        <w:rPr>
          <w:rFonts w:eastAsia="Calibri" w:cs="Arial"/>
          <w:szCs w:val="20"/>
        </w:rPr>
      </w:pPr>
    </w:p>
    <w:sectPr w:rsidR="007652AE" w:rsidSect="00D96022">
      <w:headerReference w:type="even" r:id="rId11"/>
      <w:headerReference w:type="default" r:id="rId12"/>
      <w:footerReference w:type="even" r:id="rId13"/>
      <w:footerReference w:type="default" r:id="rId14"/>
      <w:headerReference w:type="first" r:id="rId15"/>
      <w:footerReference w:type="first" r:id="rId16"/>
      <w:pgSz w:w="11910" w:h="16840"/>
      <w:pgMar w:top="270" w:right="1020" w:bottom="10" w:left="46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A5A5" w14:textId="77777777" w:rsidR="006B538F" w:rsidRDefault="006B538F">
      <w:r>
        <w:separator/>
      </w:r>
    </w:p>
  </w:endnote>
  <w:endnote w:type="continuationSeparator" w:id="0">
    <w:p w14:paraId="160AB4DA" w14:textId="77777777" w:rsidR="006B538F" w:rsidRDefault="006B538F">
      <w:r>
        <w:continuationSeparator/>
      </w:r>
    </w:p>
  </w:endnote>
  <w:endnote w:type="continuationNotice" w:id="1">
    <w:p w14:paraId="37097BDB" w14:textId="77777777" w:rsidR="006B538F" w:rsidRDefault="006B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8402" w14:textId="77777777" w:rsidR="003F4B30" w:rsidRDefault="003F4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3B8B" w14:textId="1AA64246" w:rsidR="006D665D" w:rsidRPr="002B15B0" w:rsidRDefault="006D665D" w:rsidP="006D665D">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62336" behindDoc="0" locked="0" layoutInCell="1" allowOverlap="1" wp14:anchorId="41AA275F" wp14:editId="620DEE9A">
          <wp:simplePos x="0" y="0"/>
          <wp:positionH relativeFrom="column">
            <wp:posOffset>5554980</wp:posOffset>
          </wp:positionH>
          <wp:positionV relativeFrom="paragraph">
            <wp:posOffset>67945</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Pr="002B15B0">
      <w:rPr>
        <w:noProof/>
        <w:color w:val="2B579A"/>
        <w:shd w:val="clear" w:color="auto" w:fill="E6E6E6"/>
      </w:rPr>
      <w:drawing>
        <wp:anchor distT="0" distB="0" distL="114300" distR="114300" simplePos="0" relativeHeight="251660288" behindDoc="0" locked="0" layoutInCell="1" allowOverlap="1" wp14:anchorId="261FBFCB" wp14:editId="5C6F7E1A">
          <wp:simplePos x="0" y="0"/>
          <wp:positionH relativeFrom="column">
            <wp:posOffset>8436898</wp:posOffset>
          </wp:positionH>
          <wp:positionV relativeFrom="paragraph">
            <wp:posOffset>17549</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3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color w:val="575756"/>
      </w:rPr>
      <w:t>G</w:t>
    </w:r>
    <w:r w:rsidRPr="002B15B0">
      <w:rPr>
        <w:rFonts w:ascii="Verdana" w:hAnsi="Verdana"/>
        <w:color w:val="575756"/>
      </w:rPr>
      <w:t xml:space="preserve">BG Loqate, </w:t>
    </w:r>
    <w:r>
      <w:rPr>
        <w:rFonts w:ascii="Arial" w:hAnsi="Arial" w:cs="Arial"/>
        <w:color w:val="19263F"/>
        <w:shd w:val="clear" w:color="auto" w:fill="FFFFFF"/>
      </w:rPr>
      <w:t>3101 Park Blvd, Suite 01-105, Palo Alto, CA 94306-2233,</w:t>
    </w:r>
    <w:r w:rsidRPr="002B15B0">
      <w:rPr>
        <w:rFonts w:ascii="Verdana" w:hAnsi="Verdana"/>
        <w:color w:val="575756"/>
      </w:rPr>
      <w:t xml:space="preserve"> USA                                                    </w:t>
    </w:r>
  </w:p>
  <w:p w14:paraId="7EB014F1" w14:textId="07992ED4" w:rsidR="006D665D" w:rsidRPr="002B15B0" w:rsidRDefault="006D665D" w:rsidP="006D665D">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9264" behindDoc="1" locked="0" layoutInCell="1" allowOverlap="1" wp14:anchorId="45D8765D" wp14:editId="1C41A082">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1B496" id="Group 43" o:spid="_x0000_s1026" style="position:absolute;margin-left:190.7pt;margin-top:6.55pt;width:6.35pt;height:5.25pt;z-index:-251657216"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44204C66" w14:textId="77777777" w:rsidR="006D665D" w:rsidRPr="002B15B0" w:rsidRDefault="006D665D" w:rsidP="006D665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171AB832" w14:textId="77777777" w:rsidR="005157C9" w:rsidRPr="002B15B0" w:rsidRDefault="00515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28A0" w14:textId="77777777" w:rsidR="003F4B30" w:rsidRDefault="003F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38A0" w14:textId="77777777" w:rsidR="006B538F" w:rsidRDefault="006B538F">
      <w:r>
        <w:separator/>
      </w:r>
    </w:p>
  </w:footnote>
  <w:footnote w:type="continuationSeparator" w:id="0">
    <w:p w14:paraId="43DBD1CD" w14:textId="77777777" w:rsidR="006B538F" w:rsidRDefault="006B538F">
      <w:r>
        <w:continuationSeparator/>
      </w:r>
    </w:p>
  </w:footnote>
  <w:footnote w:type="continuationNotice" w:id="1">
    <w:p w14:paraId="6F9167D9" w14:textId="77777777" w:rsidR="006B538F" w:rsidRDefault="006B53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5FB" w14:textId="77777777" w:rsidR="003F4B30" w:rsidRDefault="003F4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ACE4" w14:textId="77777777" w:rsidR="003F4B30" w:rsidRDefault="003F4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55B8" w14:textId="77777777" w:rsidR="003F4B30" w:rsidRDefault="003F4B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113.9pt;height:113.9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55D82"/>
    <w:multiLevelType w:val="hybridMultilevel"/>
    <w:tmpl w:val="0E88B396"/>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8"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C51B1"/>
    <w:multiLevelType w:val="hybridMultilevel"/>
    <w:tmpl w:val="69A42D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7" w15:restartNumberingAfterBreak="0">
    <w:nsid w:val="74CC13CF"/>
    <w:multiLevelType w:val="hybridMultilevel"/>
    <w:tmpl w:val="46348D20"/>
    <w:lvl w:ilvl="0" w:tplc="4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0"/>
  </w:num>
  <w:num w:numId="5">
    <w:abstractNumId w:val="29"/>
  </w:num>
  <w:num w:numId="6">
    <w:abstractNumId w:val="23"/>
  </w:num>
  <w:num w:numId="7">
    <w:abstractNumId w:val="12"/>
  </w:num>
  <w:num w:numId="8">
    <w:abstractNumId w:val="13"/>
  </w:num>
  <w:num w:numId="9">
    <w:abstractNumId w:val="16"/>
  </w:num>
  <w:num w:numId="10">
    <w:abstractNumId w:val="19"/>
  </w:num>
  <w:num w:numId="11">
    <w:abstractNumId w:val="25"/>
  </w:num>
  <w:num w:numId="12">
    <w:abstractNumId w:val="22"/>
  </w:num>
  <w:num w:numId="13">
    <w:abstractNumId w:val="30"/>
  </w:num>
  <w:num w:numId="14">
    <w:abstractNumId w:val="14"/>
  </w:num>
  <w:num w:numId="15">
    <w:abstractNumId w:val="17"/>
  </w:num>
  <w:num w:numId="16">
    <w:abstractNumId w:val="18"/>
  </w:num>
  <w:num w:numId="17">
    <w:abstractNumId w:val="9"/>
  </w:num>
  <w:num w:numId="18">
    <w:abstractNumId w:val="8"/>
  </w:num>
  <w:num w:numId="19">
    <w:abstractNumId w:val="31"/>
  </w:num>
  <w:num w:numId="20">
    <w:abstractNumId w:val="2"/>
  </w:num>
  <w:num w:numId="21">
    <w:abstractNumId w:val="6"/>
  </w:num>
  <w:num w:numId="22">
    <w:abstractNumId w:val="1"/>
  </w:num>
  <w:num w:numId="23">
    <w:abstractNumId w:val="7"/>
  </w:num>
  <w:num w:numId="24">
    <w:abstractNumId w:val="28"/>
  </w:num>
  <w:num w:numId="25">
    <w:abstractNumId w:val="11"/>
  </w:num>
  <w:num w:numId="26">
    <w:abstractNumId w:val="21"/>
  </w:num>
  <w:num w:numId="27">
    <w:abstractNumId w:val="3"/>
  </w:num>
  <w:num w:numId="28">
    <w:abstractNumId w:val="4"/>
  </w:num>
  <w:num w:numId="29">
    <w:abstractNumId w:val="5"/>
  </w:num>
  <w:num w:numId="30">
    <w:abstractNumId w:val="20"/>
  </w:num>
  <w:num w:numId="31">
    <w:abstractNumId w:val="27"/>
  </w:num>
  <w:num w:numId="3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53C9"/>
    <w:rsid w:val="000165D1"/>
    <w:rsid w:val="00017510"/>
    <w:rsid w:val="00020118"/>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366E"/>
    <w:rsid w:val="00055396"/>
    <w:rsid w:val="000606E0"/>
    <w:rsid w:val="00061195"/>
    <w:rsid w:val="00062EC2"/>
    <w:rsid w:val="00067646"/>
    <w:rsid w:val="000706A8"/>
    <w:rsid w:val="0007351D"/>
    <w:rsid w:val="00073A5D"/>
    <w:rsid w:val="000748EC"/>
    <w:rsid w:val="00075357"/>
    <w:rsid w:val="00076424"/>
    <w:rsid w:val="000849BA"/>
    <w:rsid w:val="00087D10"/>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0926"/>
    <w:rsid w:val="000C3F88"/>
    <w:rsid w:val="000C50E5"/>
    <w:rsid w:val="000C5207"/>
    <w:rsid w:val="000C5AA8"/>
    <w:rsid w:val="000C6860"/>
    <w:rsid w:val="000D1D03"/>
    <w:rsid w:val="000D3380"/>
    <w:rsid w:val="000D3497"/>
    <w:rsid w:val="000D4E90"/>
    <w:rsid w:val="000E000B"/>
    <w:rsid w:val="000E09E2"/>
    <w:rsid w:val="000E26A8"/>
    <w:rsid w:val="000E27BC"/>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1391"/>
    <w:rsid w:val="001731BD"/>
    <w:rsid w:val="001751C1"/>
    <w:rsid w:val="00177369"/>
    <w:rsid w:val="00181E87"/>
    <w:rsid w:val="00183629"/>
    <w:rsid w:val="00183E7D"/>
    <w:rsid w:val="00184280"/>
    <w:rsid w:val="001843C7"/>
    <w:rsid w:val="0018457D"/>
    <w:rsid w:val="00185A37"/>
    <w:rsid w:val="00186913"/>
    <w:rsid w:val="001870C1"/>
    <w:rsid w:val="00187B89"/>
    <w:rsid w:val="00190254"/>
    <w:rsid w:val="00190C11"/>
    <w:rsid w:val="00192724"/>
    <w:rsid w:val="00193295"/>
    <w:rsid w:val="00194C03"/>
    <w:rsid w:val="001A03DD"/>
    <w:rsid w:val="001A3CF2"/>
    <w:rsid w:val="001A4564"/>
    <w:rsid w:val="001A4C01"/>
    <w:rsid w:val="001A521C"/>
    <w:rsid w:val="001A54BB"/>
    <w:rsid w:val="001A5B64"/>
    <w:rsid w:val="001A6CB6"/>
    <w:rsid w:val="001A7B2B"/>
    <w:rsid w:val="001B1FA8"/>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576C"/>
    <w:rsid w:val="0022647A"/>
    <w:rsid w:val="002272B8"/>
    <w:rsid w:val="0023012D"/>
    <w:rsid w:val="00230922"/>
    <w:rsid w:val="0023381E"/>
    <w:rsid w:val="00234275"/>
    <w:rsid w:val="0024154D"/>
    <w:rsid w:val="002423DF"/>
    <w:rsid w:val="00242458"/>
    <w:rsid w:val="0024309B"/>
    <w:rsid w:val="00243C46"/>
    <w:rsid w:val="00244B85"/>
    <w:rsid w:val="0024527D"/>
    <w:rsid w:val="00247893"/>
    <w:rsid w:val="0025006C"/>
    <w:rsid w:val="00254B41"/>
    <w:rsid w:val="00254D6A"/>
    <w:rsid w:val="0025595C"/>
    <w:rsid w:val="00256809"/>
    <w:rsid w:val="002569CD"/>
    <w:rsid w:val="00256F67"/>
    <w:rsid w:val="0025710E"/>
    <w:rsid w:val="002607A1"/>
    <w:rsid w:val="0026221F"/>
    <w:rsid w:val="00265445"/>
    <w:rsid w:val="00266567"/>
    <w:rsid w:val="00270CF0"/>
    <w:rsid w:val="002723E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1DB6"/>
    <w:rsid w:val="002F1EEA"/>
    <w:rsid w:val="002F2F58"/>
    <w:rsid w:val="002F3B6D"/>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5B0F"/>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87C9A"/>
    <w:rsid w:val="00390463"/>
    <w:rsid w:val="00392BCA"/>
    <w:rsid w:val="00394104"/>
    <w:rsid w:val="00394743"/>
    <w:rsid w:val="0039476F"/>
    <w:rsid w:val="00396632"/>
    <w:rsid w:val="003A1B24"/>
    <w:rsid w:val="003A2BC8"/>
    <w:rsid w:val="003A30F5"/>
    <w:rsid w:val="003A3893"/>
    <w:rsid w:val="003A3ADD"/>
    <w:rsid w:val="003A4BC7"/>
    <w:rsid w:val="003A529D"/>
    <w:rsid w:val="003A5341"/>
    <w:rsid w:val="003A589B"/>
    <w:rsid w:val="003A68AC"/>
    <w:rsid w:val="003A7376"/>
    <w:rsid w:val="003A74D0"/>
    <w:rsid w:val="003B3E1E"/>
    <w:rsid w:val="003B3FAF"/>
    <w:rsid w:val="003B48FA"/>
    <w:rsid w:val="003B5258"/>
    <w:rsid w:val="003C0796"/>
    <w:rsid w:val="003C12FA"/>
    <w:rsid w:val="003C1666"/>
    <w:rsid w:val="003C1B48"/>
    <w:rsid w:val="003C328D"/>
    <w:rsid w:val="003C3D5F"/>
    <w:rsid w:val="003C44A0"/>
    <w:rsid w:val="003C4B21"/>
    <w:rsid w:val="003C6512"/>
    <w:rsid w:val="003C6547"/>
    <w:rsid w:val="003C72DF"/>
    <w:rsid w:val="003D54AE"/>
    <w:rsid w:val="003D562B"/>
    <w:rsid w:val="003D57E6"/>
    <w:rsid w:val="003D60FD"/>
    <w:rsid w:val="003D6745"/>
    <w:rsid w:val="003E0C44"/>
    <w:rsid w:val="003E6364"/>
    <w:rsid w:val="003E7517"/>
    <w:rsid w:val="003F096A"/>
    <w:rsid w:val="003F0A8F"/>
    <w:rsid w:val="003F1E23"/>
    <w:rsid w:val="003F3D9F"/>
    <w:rsid w:val="003F4B30"/>
    <w:rsid w:val="00400C1C"/>
    <w:rsid w:val="0040133F"/>
    <w:rsid w:val="00402784"/>
    <w:rsid w:val="004043AA"/>
    <w:rsid w:val="004054A7"/>
    <w:rsid w:val="00405945"/>
    <w:rsid w:val="00405DEF"/>
    <w:rsid w:val="00407A18"/>
    <w:rsid w:val="00407D12"/>
    <w:rsid w:val="00410ACF"/>
    <w:rsid w:val="00412D79"/>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41B2"/>
    <w:rsid w:val="004A4D01"/>
    <w:rsid w:val="004A7A65"/>
    <w:rsid w:val="004B1F77"/>
    <w:rsid w:val="004B2832"/>
    <w:rsid w:val="004B39D1"/>
    <w:rsid w:val="004B3D0B"/>
    <w:rsid w:val="004B7729"/>
    <w:rsid w:val="004C03E1"/>
    <w:rsid w:val="004C0DFD"/>
    <w:rsid w:val="004C10C7"/>
    <w:rsid w:val="004C1DAC"/>
    <w:rsid w:val="004C3636"/>
    <w:rsid w:val="004C3CD4"/>
    <w:rsid w:val="004C666F"/>
    <w:rsid w:val="004D0ABF"/>
    <w:rsid w:val="004D11B9"/>
    <w:rsid w:val="004D294B"/>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7F3"/>
    <w:rsid w:val="005124D1"/>
    <w:rsid w:val="00512604"/>
    <w:rsid w:val="00513FFC"/>
    <w:rsid w:val="005154EC"/>
    <w:rsid w:val="005157C9"/>
    <w:rsid w:val="0051591E"/>
    <w:rsid w:val="005165BF"/>
    <w:rsid w:val="0051756E"/>
    <w:rsid w:val="0052087A"/>
    <w:rsid w:val="00521AD6"/>
    <w:rsid w:val="00524225"/>
    <w:rsid w:val="00530721"/>
    <w:rsid w:val="00530CB5"/>
    <w:rsid w:val="00530E01"/>
    <w:rsid w:val="005341C7"/>
    <w:rsid w:val="00534F31"/>
    <w:rsid w:val="00541DCC"/>
    <w:rsid w:val="00542240"/>
    <w:rsid w:val="005423D0"/>
    <w:rsid w:val="00542DD1"/>
    <w:rsid w:val="0054797B"/>
    <w:rsid w:val="005514BE"/>
    <w:rsid w:val="00551A0B"/>
    <w:rsid w:val="00552F3D"/>
    <w:rsid w:val="00553F0E"/>
    <w:rsid w:val="00554222"/>
    <w:rsid w:val="005550CB"/>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E7965"/>
    <w:rsid w:val="005F2651"/>
    <w:rsid w:val="005F44DA"/>
    <w:rsid w:val="005F6618"/>
    <w:rsid w:val="005F7414"/>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EDD"/>
    <w:rsid w:val="0065772C"/>
    <w:rsid w:val="00665779"/>
    <w:rsid w:val="0066609D"/>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38F"/>
    <w:rsid w:val="006B57A9"/>
    <w:rsid w:val="006B7E77"/>
    <w:rsid w:val="006C27B2"/>
    <w:rsid w:val="006C35AF"/>
    <w:rsid w:val="006C3EA6"/>
    <w:rsid w:val="006C401C"/>
    <w:rsid w:val="006C4495"/>
    <w:rsid w:val="006C47ED"/>
    <w:rsid w:val="006C57BC"/>
    <w:rsid w:val="006C5C82"/>
    <w:rsid w:val="006D665D"/>
    <w:rsid w:val="006D6B9B"/>
    <w:rsid w:val="006D7814"/>
    <w:rsid w:val="006D7975"/>
    <w:rsid w:val="006E0E6E"/>
    <w:rsid w:val="006E2F13"/>
    <w:rsid w:val="006E3194"/>
    <w:rsid w:val="006E32DD"/>
    <w:rsid w:val="006E3940"/>
    <w:rsid w:val="006F01BC"/>
    <w:rsid w:val="006F2CA6"/>
    <w:rsid w:val="006F3BF4"/>
    <w:rsid w:val="006F42E7"/>
    <w:rsid w:val="006F5AAF"/>
    <w:rsid w:val="006F7859"/>
    <w:rsid w:val="0070283C"/>
    <w:rsid w:val="0070336C"/>
    <w:rsid w:val="00704CEF"/>
    <w:rsid w:val="00706396"/>
    <w:rsid w:val="007118CD"/>
    <w:rsid w:val="00711E9B"/>
    <w:rsid w:val="007135B6"/>
    <w:rsid w:val="007154D9"/>
    <w:rsid w:val="00717722"/>
    <w:rsid w:val="00717FB0"/>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1FFD"/>
    <w:rsid w:val="00772AF0"/>
    <w:rsid w:val="00773284"/>
    <w:rsid w:val="0077585B"/>
    <w:rsid w:val="00777F69"/>
    <w:rsid w:val="007802FD"/>
    <w:rsid w:val="007803FC"/>
    <w:rsid w:val="00780FAA"/>
    <w:rsid w:val="007831A0"/>
    <w:rsid w:val="0078348A"/>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D2946"/>
    <w:rsid w:val="007D57DB"/>
    <w:rsid w:val="007D6999"/>
    <w:rsid w:val="007E192F"/>
    <w:rsid w:val="007E2A34"/>
    <w:rsid w:val="007E365A"/>
    <w:rsid w:val="007E4F63"/>
    <w:rsid w:val="007E65CC"/>
    <w:rsid w:val="007E682D"/>
    <w:rsid w:val="007F0746"/>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7633"/>
    <w:rsid w:val="00830748"/>
    <w:rsid w:val="00831759"/>
    <w:rsid w:val="00832279"/>
    <w:rsid w:val="00832C24"/>
    <w:rsid w:val="008365E4"/>
    <w:rsid w:val="00840F2F"/>
    <w:rsid w:val="00840F50"/>
    <w:rsid w:val="00841B46"/>
    <w:rsid w:val="008431BD"/>
    <w:rsid w:val="00843A87"/>
    <w:rsid w:val="0084422C"/>
    <w:rsid w:val="00845F47"/>
    <w:rsid w:val="00850C28"/>
    <w:rsid w:val="0085168F"/>
    <w:rsid w:val="00852935"/>
    <w:rsid w:val="008531F4"/>
    <w:rsid w:val="0085555E"/>
    <w:rsid w:val="00856458"/>
    <w:rsid w:val="008568AB"/>
    <w:rsid w:val="00856D48"/>
    <w:rsid w:val="00856E65"/>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C7C47"/>
    <w:rsid w:val="008D2B71"/>
    <w:rsid w:val="008D4E5B"/>
    <w:rsid w:val="008D67BF"/>
    <w:rsid w:val="008E2E60"/>
    <w:rsid w:val="008E670E"/>
    <w:rsid w:val="008F2D8F"/>
    <w:rsid w:val="008F38CF"/>
    <w:rsid w:val="008F3CA5"/>
    <w:rsid w:val="008F46A2"/>
    <w:rsid w:val="008F51FE"/>
    <w:rsid w:val="008F7BB0"/>
    <w:rsid w:val="009005A7"/>
    <w:rsid w:val="00901F56"/>
    <w:rsid w:val="00904696"/>
    <w:rsid w:val="00906CC0"/>
    <w:rsid w:val="0090701B"/>
    <w:rsid w:val="00907957"/>
    <w:rsid w:val="00907CA3"/>
    <w:rsid w:val="00910B02"/>
    <w:rsid w:val="00913F86"/>
    <w:rsid w:val="0091431E"/>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7190"/>
    <w:rsid w:val="00980DC1"/>
    <w:rsid w:val="009812C2"/>
    <w:rsid w:val="0098449F"/>
    <w:rsid w:val="00987354"/>
    <w:rsid w:val="00990C9B"/>
    <w:rsid w:val="00990F2C"/>
    <w:rsid w:val="0099356C"/>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615B"/>
    <w:rsid w:val="009D742B"/>
    <w:rsid w:val="009D78BE"/>
    <w:rsid w:val="009E01FD"/>
    <w:rsid w:val="009F08AA"/>
    <w:rsid w:val="009F08B2"/>
    <w:rsid w:val="009F0E5F"/>
    <w:rsid w:val="009F1E17"/>
    <w:rsid w:val="009F223C"/>
    <w:rsid w:val="009F4123"/>
    <w:rsid w:val="009F5000"/>
    <w:rsid w:val="009F5001"/>
    <w:rsid w:val="009F5FF1"/>
    <w:rsid w:val="009F6619"/>
    <w:rsid w:val="009F6756"/>
    <w:rsid w:val="009F6C75"/>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431"/>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5DAD"/>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2511"/>
    <w:rsid w:val="00A83431"/>
    <w:rsid w:val="00A84DE1"/>
    <w:rsid w:val="00A8607F"/>
    <w:rsid w:val="00A860BC"/>
    <w:rsid w:val="00A872B5"/>
    <w:rsid w:val="00A90AF8"/>
    <w:rsid w:val="00A925BB"/>
    <w:rsid w:val="00A92723"/>
    <w:rsid w:val="00A96F8C"/>
    <w:rsid w:val="00AA42B9"/>
    <w:rsid w:val="00AA4774"/>
    <w:rsid w:val="00AB033E"/>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83"/>
    <w:rsid w:val="00AD6FAB"/>
    <w:rsid w:val="00AD738B"/>
    <w:rsid w:val="00AD745E"/>
    <w:rsid w:val="00AE19AC"/>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26D7"/>
    <w:rsid w:val="00B52AFB"/>
    <w:rsid w:val="00B5417C"/>
    <w:rsid w:val="00B57FCD"/>
    <w:rsid w:val="00B61972"/>
    <w:rsid w:val="00B6230E"/>
    <w:rsid w:val="00B62B27"/>
    <w:rsid w:val="00B6318B"/>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540"/>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4C2F"/>
    <w:rsid w:val="00C14EBC"/>
    <w:rsid w:val="00C1557D"/>
    <w:rsid w:val="00C20368"/>
    <w:rsid w:val="00C24218"/>
    <w:rsid w:val="00C2447F"/>
    <w:rsid w:val="00C24F14"/>
    <w:rsid w:val="00C25D7C"/>
    <w:rsid w:val="00C27F23"/>
    <w:rsid w:val="00C30A2A"/>
    <w:rsid w:val="00C337F2"/>
    <w:rsid w:val="00C3536A"/>
    <w:rsid w:val="00C3714F"/>
    <w:rsid w:val="00C37296"/>
    <w:rsid w:val="00C41FB6"/>
    <w:rsid w:val="00C44E42"/>
    <w:rsid w:val="00C46797"/>
    <w:rsid w:val="00C472A2"/>
    <w:rsid w:val="00C47A36"/>
    <w:rsid w:val="00C50DDF"/>
    <w:rsid w:val="00C5209E"/>
    <w:rsid w:val="00C535EE"/>
    <w:rsid w:val="00C570E9"/>
    <w:rsid w:val="00C60AE6"/>
    <w:rsid w:val="00C63BB9"/>
    <w:rsid w:val="00C64158"/>
    <w:rsid w:val="00C6422D"/>
    <w:rsid w:val="00C6633D"/>
    <w:rsid w:val="00C704E5"/>
    <w:rsid w:val="00C711F1"/>
    <w:rsid w:val="00C7631D"/>
    <w:rsid w:val="00C7668E"/>
    <w:rsid w:val="00C778D3"/>
    <w:rsid w:val="00C77C35"/>
    <w:rsid w:val="00C8000F"/>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2A34"/>
    <w:rsid w:val="00CB32C6"/>
    <w:rsid w:val="00CB383B"/>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F00B0"/>
    <w:rsid w:val="00CF17FD"/>
    <w:rsid w:val="00CF3403"/>
    <w:rsid w:val="00CF3538"/>
    <w:rsid w:val="00D03ADE"/>
    <w:rsid w:val="00D03D52"/>
    <w:rsid w:val="00D048E1"/>
    <w:rsid w:val="00D05215"/>
    <w:rsid w:val="00D0667A"/>
    <w:rsid w:val="00D06B25"/>
    <w:rsid w:val="00D07AE6"/>
    <w:rsid w:val="00D1056C"/>
    <w:rsid w:val="00D15AF8"/>
    <w:rsid w:val="00D166CA"/>
    <w:rsid w:val="00D167AB"/>
    <w:rsid w:val="00D168B8"/>
    <w:rsid w:val="00D175DF"/>
    <w:rsid w:val="00D235AC"/>
    <w:rsid w:val="00D250BC"/>
    <w:rsid w:val="00D26A04"/>
    <w:rsid w:val="00D2774B"/>
    <w:rsid w:val="00D3050F"/>
    <w:rsid w:val="00D31A7D"/>
    <w:rsid w:val="00D336ED"/>
    <w:rsid w:val="00D33DB3"/>
    <w:rsid w:val="00D35A3A"/>
    <w:rsid w:val="00D377ED"/>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0D33"/>
    <w:rsid w:val="00DA2D8F"/>
    <w:rsid w:val="00DA320F"/>
    <w:rsid w:val="00DA39EE"/>
    <w:rsid w:val="00DA79F9"/>
    <w:rsid w:val="00DB2CCE"/>
    <w:rsid w:val="00DB49AB"/>
    <w:rsid w:val="00DC10DE"/>
    <w:rsid w:val="00DC303C"/>
    <w:rsid w:val="00DC5144"/>
    <w:rsid w:val="00DC6809"/>
    <w:rsid w:val="00DD0130"/>
    <w:rsid w:val="00DD07D2"/>
    <w:rsid w:val="00DD17E7"/>
    <w:rsid w:val="00DD1807"/>
    <w:rsid w:val="00DD687B"/>
    <w:rsid w:val="00DE00B1"/>
    <w:rsid w:val="00DE0A37"/>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27ECC"/>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6FD"/>
    <w:rsid w:val="00E56DFC"/>
    <w:rsid w:val="00E60390"/>
    <w:rsid w:val="00E61604"/>
    <w:rsid w:val="00E61E67"/>
    <w:rsid w:val="00E62532"/>
    <w:rsid w:val="00E62C79"/>
    <w:rsid w:val="00E63446"/>
    <w:rsid w:val="00E636BA"/>
    <w:rsid w:val="00E646E9"/>
    <w:rsid w:val="00E654C8"/>
    <w:rsid w:val="00E65B5B"/>
    <w:rsid w:val="00E669E7"/>
    <w:rsid w:val="00E708CE"/>
    <w:rsid w:val="00E714BB"/>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204B"/>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577E"/>
    <w:rsid w:val="00F362CF"/>
    <w:rsid w:val="00F37522"/>
    <w:rsid w:val="00F402C0"/>
    <w:rsid w:val="00F41B45"/>
    <w:rsid w:val="00F41FEA"/>
    <w:rsid w:val="00F42277"/>
    <w:rsid w:val="00F4449E"/>
    <w:rsid w:val="00F456FD"/>
    <w:rsid w:val="00F461DA"/>
    <w:rsid w:val="00F47246"/>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90376"/>
    <w:rsid w:val="00F934F7"/>
    <w:rsid w:val="00F94055"/>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E6A61"/>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1F874543"/>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00BFDD"/>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2B7519"/>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table" w:styleId="ListTable3-Accent1">
    <w:name w:val="List Table 3 Accent 1"/>
    <w:basedOn w:val="TableNormal"/>
    <w:uiPriority w:val="48"/>
    <w:rsid w:val="0090469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confluence-embedded-file-wrapper">
    <w:name w:val="confluence-embedded-file-wrapper"/>
    <w:basedOn w:val="DefaultParagraphFont"/>
    <w:rsid w:val="00F47246"/>
  </w:style>
  <w:style w:type="character" w:customStyle="1" w:styleId="content">
    <w:name w:val="content"/>
    <w:basedOn w:val="DefaultParagraphFont"/>
    <w:rsid w:val="00F4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74999582">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44385772">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5282">
      <w:bodyDiv w:val="1"/>
      <w:marLeft w:val="0"/>
      <w:marRight w:val="0"/>
      <w:marTop w:val="0"/>
      <w:marBottom w:val="0"/>
      <w:divBdr>
        <w:top w:val="none" w:sz="0" w:space="0" w:color="auto"/>
        <w:left w:val="none" w:sz="0" w:space="0" w:color="auto"/>
        <w:bottom w:val="none" w:sz="0" w:space="0" w:color="auto"/>
        <w:right w:val="none" w:sz="0" w:space="0" w:color="auto"/>
      </w:divBdr>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28638">
      <w:bodyDiv w:val="1"/>
      <w:marLeft w:val="0"/>
      <w:marRight w:val="0"/>
      <w:marTop w:val="0"/>
      <w:marBottom w:val="0"/>
      <w:divBdr>
        <w:top w:val="none" w:sz="0" w:space="0" w:color="auto"/>
        <w:left w:val="none" w:sz="0" w:space="0" w:color="auto"/>
        <w:bottom w:val="none" w:sz="0" w:space="0" w:color="auto"/>
        <w:right w:val="none" w:sz="0" w:space="0" w:color="auto"/>
      </w:divBdr>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3402">
      <w:bodyDiv w:val="1"/>
      <w:marLeft w:val="0"/>
      <w:marRight w:val="0"/>
      <w:marTop w:val="0"/>
      <w:marBottom w:val="0"/>
      <w:divBdr>
        <w:top w:val="none" w:sz="0" w:space="0" w:color="auto"/>
        <w:left w:val="none" w:sz="0" w:space="0" w:color="auto"/>
        <w:bottom w:val="none" w:sz="0" w:space="0" w:color="auto"/>
        <w:right w:val="none" w:sz="0" w:space="0" w:color="auto"/>
      </w:divBdr>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33217687">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7653">
      <w:bodyDiv w:val="1"/>
      <w:marLeft w:val="0"/>
      <w:marRight w:val="0"/>
      <w:marTop w:val="0"/>
      <w:marBottom w:val="0"/>
      <w:divBdr>
        <w:top w:val="none" w:sz="0" w:space="0" w:color="auto"/>
        <w:left w:val="none" w:sz="0" w:space="0" w:color="auto"/>
        <w:bottom w:val="none" w:sz="0" w:space="0" w:color="auto"/>
        <w:right w:val="none" w:sz="0" w:space="0" w:color="auto"/>
      </w:divBdr>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2298382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67301818">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39603155">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3387877">
      <w:bodyDiv w:val="1"/>
      <w:marLeft w:val="0"/>
      <w:marRight w:val="0"/>
      <w:marTop w:val="0"/>
      <w:marBottom w:val="0"/>
      <w:divBdr>
        <w:top w:val="none" w:sz="0" w:space="0" w:color="auto"/>
        <w:left w:val="none" w:sz="0" w:space="0" w:color="auto"/>
        <w:bottom w:val="none" w:sz="0" w:space="0" w:color="auto"/>
        <w:right w:val="none" w:sz="0" w:space="0" w:color="auto"/>
      </w:divBdr>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48558">
      <w:bodyDiv w:val="1"/>
      <w:marLeft w:val="0"/>
      <w:marRight w:val="0"/>
      <w:marTop w:val="0"/>
      <w:marBottom w:val="0"/>
      <w:divBdr>
        <w:top w:val="none" w:sz="0" w:space="0" w:color="auto"/>
        <w:left w:val="none" w:sz="0" w:space="0" w:color="auto"/>
        <w:bottom w:val="none" w:sz="0" w:space="0" w:color="auto"/>
        <w:right w:val="none" w:sz="0" w:space="0" w:color="auto"/>
      </w:divBdr>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0082769">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5932640">
      <w:bodyDiv w:val="1"/>
      <w:marLeft w:val="0"/>
      <w:marRight w:val="0"/>
      <w:marTop w:val="0"/>
      <w:marBottom w:val="0"/>
      <w:divBdr>
        <w:top w:val="none" w:sz="0" w:space="0" w:color="auto"/>
        <w:left w:val="none" w:sz="0" w:space="0" w:color="auto"/>
        <w:bottom w:val="none" w:sz="0" w:space="0" w:color="auto"/>
        <w:right w:val="none" w:sz="0" w:space="0" w:color="auto"/>
      </w:divBdr>
      <w:divsChild>
        <w:div w:id="1465154940">
          <w:marLeft w:val="0"/>
          <w:marRight w:val="0"/>
          <w:marTop w:val="150"/>
          <w:marBottom w:val="0"/>
          <w:divBdr>
            <w:top w:val="none" w:sz="0" w:space="0" w:color="auto"/>
            <w:left w:val="none" w:sz="0" w:space="0" w:color="auto"/>
            <w:bottom w:val="none" w:sz="0" w:space="0" w:color="auto"/>
            <w:right w:val="none" w:sz="0" w:space="0" w:color="auto"/>
          </w:divBdr>
          <w:divsChild>
            <w:div w:id="1944260468">
              <w:marLeft w:val="0"/>
              <w:marRight w:val="0"/>
              <w:marTop w:val="0"/>
              <w:marBottom w:val="0"/>
              <w:divBdr>
                <w:top w:val="none" w:sz="0" w:space="0" w:color="auto"/>
                <w:left w:val="none" w:sz="0" w:space="0" w:color="auto"/>
                <w:bottom w:val="none" w:sz="0" w:space="0" w:color="auto"/>
                <w:right w:val="none" w:sz="0" w:space="0" w:color="auto"/>
              </w:divBdr>
            </w:div>
            <w:div w:id="1543128561">
              <w:marLeft w:val="0"/>
              <w:marRight w:val="0"/>
              <w:marTop w:val="0"/>
              <w:marBottom w:val="0"/>
              <w:divBdr>
                <w:top w:val="none" w:sz="0" w:space="0" w:color="auto"/>
                <w:left w:val="none" w:sz="0" w:space="0" w:color="auto"/>
                <w:bottom w:val="none" w:sz="0" w:space="0" w:color="auto"/>
                <w:right w:val="none" w:sz="0" w:space="0" w:color="auto"/>
              </w:divBdr>
            </w:div>
            <w:div w:id="1216039033">
              <w:marLeft w:val="0"/>
              <w:marRight w:val="0"/>
              <w:marTop w:val="0"/>
              <w:marBottom w:val="0"/>
              <w:divBdr>
                <w:top w:val="none" w:sz="0" w:space="0" w:color="auto"/>
                <w:left w:val="none" w:sz="0" w:space="0" w:color="auto"/>
                <w:bottom w:val="none" w:sz="0" w:space="0" w:color="auto"/>
                <w:right w:val="none" w:sz="0" w:space="0" w:color="auto"/>
              </w:divBdr>
            </w:div>
            <w:div w:id="1501851906">
              <w:marLeft w:val="0"/>
              <w:marRight w:val="0"/>
              <w:marTop w:val="0"/>
              <w:marBottom w:val="0"/>
              <w:divBdr>
                <w:top w:val="none" w:sz="0" w:space="0" w:color="auto"/>
                <w:left w:val="none" w:sz="0" w:space="0" w:color="auto"/>
                <w:bottom w:val="none" w:sz="0" w:space="0" w:color="auto"/>
                <w:right w:val="none" w:sz="0" w:space="0" w:color="auto"/>
              </w:divBdr>
            </w:div>
          </w:divsChild>
        </w:div>
        <w:div w:id="1715159865">
          <w:marLeft w:val="0"/>
          <w:marRight w:val="0"/>
          <w:marTop w:val="150"/>
          <w:marBottom w:val="0"/>
          <w:divBdr>
            <w:top w:val="none" w:sz="0" w:space="0" w:color="auto"/>
            <w:left w:val="none" w:sz="0" w:space="0" w:color="auto"/>
            <w:bottom w:val="none" w:sz="0" w:space="0" w:color="auto"/>
            <w:right w:val="none" w:sz="0" w:space="0" w:color="auto"/>
          </w:divBdr>
          <w:divsChild>
            <w:div w:id="582378265">
              <w:marLeft w:val="0"/>
              <w:marRight w:val="0"/>
              <w:marTop w:val="0"/>
              <w:marBottom w:val="0"/>
              <w:divBdr>
                <w:top w:val="none" w:sz="0" w:space="0" w:color="auto"/>
                <w:left w:val="none" w:sz="0" w:space="0" w:color="auto"/>
                <w:bottom w:val="none" w:sz="0" w:space="0" w:color="auto"/>
                <w:right w:val="none" w:sz="0" w:space="0" w:color="auto"/>
              </w:divBdr>
            </w:div>
            <w:div w:id="1533300168">
              <w:marLeft w:val="0"/>
              <w:marRight w:val="0"/>
              <w:marTop w:val="0"/>
              <w:marBottom w:val="0"/>
              <w:divBdr>
                <w:top w:val="none" w:sz="0" w:space="0" w:color="auto"/>
                <w:left w:val="none" w:sz="0" w:space="0" w:color="auto"/>
                <w:bottom w:val="none" w:sz="0" w:space="0" w:color="auto"/>
                <w:right w:val="none" w:sz="0" w:space="0" w:color="auto"/>
              </w:divBdr>
            </w:div>
            <w:div w:id="214120784">
              <w:marLeft w:val="0"/>
              <w:marRight w:val="0"/>
              <w:marTop w:val="0"/>
              <w:marBottom w:val="0"/>
              <w:divBdr>
                <w:top w:val="none" w:sz="0" w:space="0" w:color="auto"/>
                <w:left w:val="none" w:sz="0" w:space="0" w:color="auto"/>
                <w:bottom w:val="none" w:sz="0" w:space="0" w:color="auto"/>
                <w:right w:val="none" w:sz="0" w:space="0" w:color="auto"/>
              </w:divBdr>
            </w:div>
          </w:divsChild>
        </w:div>
        <w:div w:id="1087730666">
          <w:marLeft w:val="0"/>
          <w:marRight w:val="0"/>
          <w:marTop w:val="150"/>
          <w:marBottom w:val="0"/>
          <w:divBdr>
            <w:top w:val="none" w:sz="0" w:space="0" w:color="auto"/>
            <w:left w:val="none" w:sz="0" w:space="0" w:color="auto"/>
            <w:bottom w:val="none" w:sz="0" w:space="0" w:color="auto"/>
            <w:right w:val="none" w:sz="0" w:space="0" w:color="auto"/>
          </w:divBdr>
          <w:divsChild>
            <w:div w:id="1926451445">
              <w:marLeft w:val="0"/>
              <w:marRight w:val="0"/>
              <w:marTop w:val="0"/>
              <w:marBottom w:val="0"/>
              <w:divBdr>
                <w:top w:val="none" w:sz="0" w:space="0" w:color="auto"/>
                <w:left w:val="none" w:sz="0" w:space="0" w:color="auto"/>
                <w:bottom w:val="none" w:sz="0" w:space="0" w:color="auto"/>
                <w:right w:val="none" w:sz="0" w:space="0" w:color="auto"/>
              </w:divBdr>
            </w:div>
            <w:div w:id="17466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2.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1765-93B3-4CC2-8435-48E0932D9F2B}">
  <ds:schemaRefs>
    <ds:schemaRef ds:uri="http://schemas.openxmlformats.org/officeDocument/2006/bibliography"/>
  </ds:schemaRefs>
</ds:datastoreItem>
</file>

<file path=customXml/itemProps4.xml><?xml version="1.0" encoding="utf-8"?>
<ds:datastoreItem xmlns:ds="http://schemas.openxmlformats.org/officeDocument/2006/customXml" ds:itemID="{DBA7FEA7-5042-4327-ADD8-4AED4FB3E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9</cp:revision>
  <cp:lastPrinted>2022-04-19T19:55:00Z</cp:lastPrinted>
  <dcterms:created xsi:type="dcterms:W3CDTF">2022-04-19T19:56:00Z</dcterms:created>
  <dcterms:modified xsi:type="dcterms:W3CDTF">2022-07-05T14:29:00Z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